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7F3" w:rsidRPr="00E96CF8" w:rsidRDefault="00B937F3" w:rsidP="00B937F3">
      <w:pPr>
        <w:shd w:val="clear" w:color="auto" w:fill="FFFFFF"/>
        <w:spacing w:after="0"/>
        <w:contextualSpacing/>
        <w:jc w:val="right"/>
        <w:rPr>
          <w:rFonts w:ascii="Times New Roman" w:hAnsi="Times New Roman" w:cs="Times New Roman"/>
          <w:b/>
          <w:bCs/>
          <w:color w:val="000000"/>
          <w:sz w:val="20"/>
          <w:szCs w:val="20"/>
          <w:lang w:val="ro-MD"/>
        </w:rPr>
      </w:pPr>
      <w:r>
        <w:rPr>
          <w:rFonts w:ascii="Times New Roman" w:hAnsi="Times New Roman" w:cs="Times New Roman"/>
          <w:b/>
          <w:bCs/>
          <w:color w:val="000000"/>
          <w:sz w:val="20"/>
          <w:szCs w:val="20"/>
          <w:lang w:val="ro-MD"/>
        </w:rPr>
        <w:t>Anexa nr. 5</w:t>
      </w:r>
    </w:p>
    <w:p w:rsidR="0057050B" w:rsidRPr="00FE6975" w:rsidRDefault="0057050B" w:rsidP="0057050B">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57050B" w:rsidRPr="00FE6975" w:rsidRDefault="0057050B" w:rsidP="0057050B">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B937F3" w:rsidRDefault="00B937F3" w:rsidP="00B937F3">
      <w:pPr>
        <w:shd w:val="clear" w:color="auto" w:fill="FFFFFF"/>
        <w:spacing w:after="0" w:line="240" w:lineRule="auto"/>
        <w:contextualSpacing/>
        <w:jc w:val="right"/>
        <w:rPr>
          <w:rFonts w:ascii="Times New Roman" w:eastAsia="Times New Roman" w:hAnsi="Times New Roman" w:cs="Times New Roman"/>
          <w:b/>
          <w:bCs/>
          <w:sz w:val="24"/>
          <w:szCs w:val="24"/>
          <w:lang w:val="ro-MD"/>
        </w:rPr>
      </w:pPr>
      <w:bookmarkStart w:id="0" w:name="_GoBack"/>
      <w:bookmarkEnd w:id="0"/>
    </w:p>
    <w:p w:rsidR="004D2DC8" w:rsidRPr="008C74F2" w:rsidRDefault="00DF6646" w:rsidP="004D2DC8">
      <w:pPr>
        <w:shd w:val="clear" w:color="auto" w:fill="FFFFFF"/>
        <w:spacing w:before="120" w:after="12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Măsuri de prevenire a prezenței ORNC pe anumite plante destinate plantării</w:t>
      </w:r>
    </w:p>
    <w:p w:rsidR="00744DC3" w:rsidRPr="008C74F2" w:rsidRDefault="00B937F3" w:rsidP="006058E6">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 xml:space="preserve">1. </w:t>
      </w:r>
      <w:r w:rsidR="00744DC3" w:rsidRPr="008C74F2">
        <w:rPr>
          <w:rFonts w:ascii="Times New Roman" w:eastAsia="Times New Roman" w:hAnsi="Times New Roman" w:cs="Times New Roman"/>
          <w:sz w:val="24"/>
          <w:szCs w:val="24"/>
          <w:lang w:val="ro-MD"/>
        </w:rPr>
        <w:t>Măsurile de prevenire a prezenței ORNC-urilor în ceea ce privește circulația și introducerea în Republica Moldova a anumitor plante destinate plantării sunt stabilite astfel cum se menționează la articolul 37 alineatul (</w:t>
      </w:r>
      <w:r w:rsidR="009D2B30" w:rsidRPr="008C74F2">
        <w:rPr>
          <w:rFonts w:ascii="Times New Roman" w:eastAsia="Times New Roman" w:hAnsi="Times New Roman" w:cs="Times New Roman"/>
          <w:sz w:val="24"/>
          <w:szCs w:val="24"/>
          <w:lang w:val="ro-MD"/>
        </w:rPr>
        <w:t>5</w:t>
      </w:r>
      <w:r w:rsidR="00744DC3" w:rsidRPr="008C74F2">
        <w:rPr>
          <w:rFonts w:ascii="Times New Roman" w:eastAsia="Times New Roman" w:hAnsi="Times New Roman" w:cs="Times New Roman"/>
          <w:sz w:val="24"/>
          <w:szCs w:val="24"/>
          <w:lang w:val="ro-MD"/>
        </w:rPr>
        <w:t>) din Legea nr. 422/2023.</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 xml:space="preserve">2. Lista prevăzută în tabelul de mai jos nu aduce atingere măsurilor aprobate în conformitate cu prevederile </w:t>
      </w:r>
      <w:r w:rsidRPr="003602B2">
        <w:rPr>
          <w:rFonts w:ascii="Times New Roman" w:eastAsia="Times New Roman" w:hAnsi="Times New Roman" w:cs="Times New Roman"/>
          <w:bCs/>
          <w:color w:val="000000"/>
          <w:sz w:val="24"/>
          <w:szCs w:val="24"/>
          <w:lang w:val="ro-MD"/>
        </w:rPr>
        <w:t xml:space="preserve">Legii nr. 44/2022 </w:t>
      </w:r>
      <w:r w:rsidRPr="003602B2">
        <w:rPr>
          <w:rFonts w:ascii="Times New Roman" w:eastAsia="Times New Roman" w:hAnsi="Times New Roman" w:cs="Times New Roman"/>
          <w:color w:val="000000"/>
          <w:sz w:val="24"/>
          <w:szCs w:val="24"/>
          <w:lang w:val="ro-MD"/>
        </w:rPr>
        <w:t>cu privire la producerea, comercializarea și utilizarea materialului forestier de reproducere; Hotărârii Guvernului nr. 836/2011 pentru aprobarea Cerințelor privind calitatea și comercializarea semințelor de plante furajere; Hotărârii Guvernului nr. 1211/2008 cu privire la aprobarea Cerințelor “Material semincer pentru porumb și sorg”; Hotărârii Guvernului nr. 418/2009 cu privire la aprobarea Regulamentului privind producerea, certificarea, controlul și comercializarea materialului de înmulțire și săditor viticol; Hotărârii Guvernului nr. 598/2012 cu privire la aprobarea Cerințelor privind calitatea și plasarea pe piață a materialului de înmulțire pentru plantele ornamentale; Hotărârii Guvernului nr. 713/2013 pentru aprobarea Cerințelor privind producerea și comercializarea semințelor de legume, răsadurilor și a materialului săditor legumicol; Hotărârii Guvernului nr. 189/2010 cu privire la aprobarea Cerințelor minime de comercializare pentru cartofii de sămînță; Hotărârii Guvernului nr. 915/2011 pentru aprobarea Cerințelor privind calitatea şi comercializarea semințelor de plante oleaginoase și pentru fibre; Hotărârii Guvernului nr. 415/2013 pentru aprobarea Normei privind producerea, controlul, certificarea și comercializarea materialului de înmulțire și de plantare fructifer, în ceea ce privește:</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1) inspecțiile, eșantionarea și testarea plantelor destinate plantării în cauză sau a plantelor din care acestea provin;</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2) originea plantelor destinate plantării respective care provin din zonele sau siturile care sunt indemne de ORNC-urile în cauză sau care sunt protejate fizic împotriva acestora;</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3) tratamentele aplicate plantelor destinate plantării în cauză sau plantelor din care acestea provin;</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4) producția de plante destinate plantării.</w:t>
      </w:r>
    </w:p>
    <w:p w:rsidR="00B937F3" w:rsidRPr="003602B2" w:rsidRDefault="00B937F3" w:rsidP="00B937F3">
      <w:pPr>
        <w:shd w:val="clear" w:color="auto" w:fill="FFFFFF"/>
        <w:spacing w:after="0" w:line="240" w:lineRule="auto"/>
        <w:ind w:firstLine="567"/>
        <w:contextualSpacing/>
        <w:jc w:val="both"/>
        <w:rPr>
          <w:rFonts w:ascii="Times New Roman" w:hAnsi="Times New Roman" w:cs="Times New Roman"/>
          <w:color w:val="000000"/>
          <w:sz w:val="24"/>
          <w:szCs w:val="24"/>
          <w:lang w:val="ro-MD"/>
        </w:rPr>
      </w:pPr>
      <w:r w:rsidRPr="003602B2">
        <w:rPr>
          <w:rFonts w:ascii="Times New Roman" w:hAnsi="Times New Roman" w:cs="Times New Roman"/>
          <w:color w:val="000000"/>
          <w:sz w:val="24"/>
          <w:szCs w:val="24"/>
          <w:lang w:val="ro-MD"/>
        </w:rPr>
        <w:t xml:space="preserve">3. </w:t>
      </w:r>
      <w:r w:rsidRPr="003602B2">
        <w:rPr>
          <w:rFonts w:ascii="Times New Roman" w:eastAsia="Times New Roman" w:hAnsi="Times New Roman" w:cs="Times New Roman"/>
          <w:color w:val="000000"/>
          <w:sz w:val="24"/>
          <w:szCs w:val="24"/>
          <w:lang w:val="ro-MD"/>
        </w:rPr>
        <w:t>Lista prevăzută în tabelul de mai jos</w:t>
      </w:r>
      <w:r w:rsidRPr="003602B2">
        <w:rPr>
          <w:rFonts w:ascii="Times New Roman" w:hAnsi="Times New Roman" w:cs="Times New Roman"/>
          <w:color w:val="000000"/>
          <w:sz w:val="24"/>
          <w:szCs w:val="24"/>
          <w:lang w:val="ro-MD"/>
        </w:rPr>
        <w:t xml:space="preserve">, </w:t>
      </w:r>
      <w:r w:rsidRPr="003602B2">
        <w:rPr>
          <w:rFonts w:ascii="Times New Roman" w:eastAsia="Times New Roman" w:hAnsi="Times New Roman" w:cs="Times New Roman"/>
          <w:color w:val="000000"/>
          <w:sz w:val="24"/>
          <w:szCs w:val="24"/>
          <w:lang w:val="ro-MD"/>
        </w:rPr>
        <w:t xml:space="preserve">nu aduce atingere excepțiilor referitoare la plantele destinate plantării și cerințelor de comercializare, aprobate în conformitate cu prevederile </w:t>
      </w:r>
      <w:r w:rsidRPr="003602B2">
        <w:rPr>
          <w:rFonts w:ascii="Times New Roman" w:eastAsia="Times New Roman" w:hAnsi="Times New Roman" w:cs="Times New Roman"/>
          <w:bCs/>
          <w:color w:val="000000"/>
          <w:sz w:val="24"/>
          <w:szCs w:val="24"/>
          <w:lang w:val="ro-MD"/>
        </w:rPr>
        <w:t xml:space="preserve">Legii nr. 44/2022 </w:t>
      </w:r>
      <w:r w:rsidRPr="003602B2">
        <w:rPr>
          <w:rFonts w:ascii="Times New Roman" w:eastAsia="Times New Roman" w:hAnsi="Times New Roman" w:cs="Times New Roman"/>
          <w:color w:val="000000"/>
          <w:sz w:val="24"/>
          <w:szCs w:val="24"/>
          <w:lang w:val="ro-MD"/>
        </w:rPr>
        <w:t>cu privire la producerea, comercializarea și utilizarea materialului forestier de reproducere; Hotărârii Guvernului nr. 836/2011 pentru aprobarea Cerințelor privind calitatea și comercializarea semințelor de plante furajere; Hotărârii Guvernului nr. 1211/2008 cu privire la aprobarea Cerințelor “Material semincer pentru porumb și sorg”; Hotărârii Guvernului nr. 418/2009 cu privire la aprobarea Regulamentului privind producerea, certificarea, controlul și comercializarea materialului de înmulțire și săditor viticol; Hotărârii Guvernului nr. 598/2012 cu privire la aprobarea Cerințelor privind calitatea și plasarea pe piață a materialului de înmulțire pentru plantele ornamentale; Hotărârii Guvernului nr. 713/2013 pentru aprobarea Cerințelor privind producerea și comercializarea semințelor de legume, răsadurilor și a materialului săditor legumicol; Hotărârii Guvernului nr. 189/2010 cu privire la aprobarea Cerințelor minime de comercializare pentru cartofii de sămînță; Hotărârii Guvernului nr. 915/2011 pentru aprobarea Cerințelor privind calitatea şi comercializarea semințelor de plante oleaginoase și pentru fibre; Hotărârii Guvernului nr. 415/2013 pentru aprobarea Normei privind producerea, controlul, certificarea și comercializarea materialului de înmulțire și de plantare fructifer, inclusiv:</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1) excepțiilor referitoare la furnizarea de plante destinate plantării către organismele oficiale de testare și inspecție;</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lastRenderedPageBreak/>
        <w:t>2) excepțiilor privind furnizarea de plante brute destinate plantării către furnizorii de servicii în vederea prelucrării sau a ambalării, cu condiția ca furnizorul de servicii să nu obțină un titlu pentru plantele furnizate în acest mod și identitatea plantelor să fie asigurată;</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3) excepțiilor privind furnizarea de plante destinate plantării în anumite condiții către furnizorii de servicii în vederea producerii de anumite materii prime agricole, destinate uzului industrial, sau în vederea propagării semințelor în acest scop;</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4) excepțiilor privind plantele destinate plantării, destinate scopurilor științifice, activităților de selecție sau altor scopuri de testare sau de încercare;</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5) excepțiilor de la cerințele de comercializare referitoare la plantele destinate plantării care nu au fost certificate definitiv;</w:t>
      </w:r>
    </w:p>
    <w:p w:rsidR="00B937F3" w:rsidRPr="003602B2" w:rsidRDefault="00B937F3" w:rsidP="00B937F3">
      <w:pPr>
        <w:shd w:val="clear" w:color="auto" w:fill="FFFFFF"/>
        <w:spacing w:after="0" w:line="240" w:lineRule="auto"/>
        <w:ind w:firstLine="567"/>
        <w:contextualSpacing/>
        <w:jc w:val="both"/>
        <w:rPr>
          <w:rFonts w:ascii="Times New Roman" w:eastAsia="Times New Roman" w:hAnsi="Times New Roman" w:cs="Times New Roman"/>
          <w:color w:val="000000"/>
          <w:sz w:val="24"/>
          <w:szCs w:val="24"/>
          <w:lang w:val="ro-MD"/>
        </w:rPr>
      </w:pPr>
      <w:r w:rsidRPr="003602B2">
        <w:rPr>
          <w:rFonts w:ascii="Times New Roman" w:eastAsia="Times New Roman" w:hAnsi="Times New Roman" w:cs="Times New Roman"/>
          <w:color w:val="000000"/>
          <w:sz w:val="24"/>
          <w:szCs w:val="24"/>
          <w:lang w:val="ro-MD"/>
        </w:rPr>
        <w:t>6) excepțiilor de la cerințele de comercializare referitoare la plantele destinate plantării pentru care s-a demonstrat că sunt destinate exportului.</w:t>
      </w:r>
    </w:p>
    <w:p w:rsidR="004D2DC8" w:rsidRDefault="004D2DC8" w:rsidP="004D2DC8">
      <w:pPr>
        <w:shd w:val="clear" w:color="auto" w:fill="FFFFFF"/>
        <w:spacing w:before="120" w:after="120" w:line="240" w:lineRule="auto"/>
        <w:rPr>
          <w:rFonts w:ascii="Times New Roman" w:eastAsia="Times New Roman" w:hAnsi="Times New Roman" w:cs="Times New Roman"/>
          <w:b/>
          <w:bCs/>
          <w:sz w:val="24"/>
          <w:szCs w:val="24"/>
          <w:lang w:val="ro-MD"/>
        </w:rPr>
      </w:pPr>
    </w:p>
    <w:p w:rsidR="004D2DC8" w:rsidRPr="008C74F2" w:rsidRDefault="00744DC3" w:rsidP="004D2DC8">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1</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 pe semințele de plante furajere</w:t>
      </w:r>
    </w:p>
    <w:p w:rsidR="004D2DC8" w:rsidRPr="008C74F2" w:rsidRDefault="004D2DC8" w:rsidP="000D6B73">
      <w:pPr>
        <w:shd w:val="clear" w:color="auto" w:fill="FFFFFF"/>
        <w:spacing w:after="0" w:line="276" w:lineRule="auto"/>
        <w:ind w:firstLine="426"/>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1. Inspecția culturii</w:t>
      </w:r>
    </w:p>
    <w:p w:rsidR="004D2DC8" w:rsidRPr="008C74F2" w:rsidRDefault="004D2DC8" w:rsidP="000D6B73">
      <w:pPr>
        <w:shd w:val="clear" w:color="auto" w:fill="FFFFFF"/>
        <w:spacing w:after="0" w:line="276" w:lineRule="auto"/>
        <w:ind w:firstLine="426"/>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Autoritatea competentă sau operatorul profesionist sub supravegherea oficială a autorității competente trebuie să efectueze inspecții pe teren ale culturilor din care sunt produse semințele de plante furajere, în ceea ce privește prezența ORNC-urilor în cultură, pentru a se asigura că prezența ORNC-urilor nu depășește pragurile stabilite în următorul tabel:</w:t>
      </w:r>
    </w:p>
    <w:p w:rsidR="004D2DC8" w:rsidRPr="008C74F2" w:rsidRDefault="004D2DC8" w:rsidP="000D6B73">
      <w:pPr>
        <w:shd w:val="clear" w:color="auto" w:fill="FFFFFF"/>
        <w:spacing w:after="0" w:line="276" w:lineRule="auto"/>
        <w:ind w:firstLine="426"/>
        <w:contextualSpacing/>
        <w:rPr>
          <w:rFonts w:ascii="Times New Roman" w:eastAsia="Times New Roman" w:hAnsi="Times New Roman" w:cs="Times New Roman"/>
          <w:sz w:val="24"/>
          <w:szCs w:val="24"/>
          <w:lang w:val="ro-MD"/>
        </w:rPr>
      </w:pPr>
    </w:p>
    <w:tbl>
      <w:tblPr>
        <w:tblW w:w="10057"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11"/>
        <w:gridCol w:w="1991"/>
        <w:gridCol w:w="1694"/>
        <w:gridCol w:w="1701"/>
        <w:gridCol w:w="1560"/>
      </w:tblGrid>
      <w:tr w:rsidR="004D2DC8" w:rsidRPr="008C74F2" w:rsidTr="00DF6646">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199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 xml:space="preserve">Plante destinate plantării </w:t>
            </w:r>
          </w:p>
          <w:p w:rsidR="004D2DC8" w:rsidRPr="008C74F2" w:rsidRDefault="004D2DC8" w:rsidP="000D6B73">
            <w:pPr>
              <w:spacing w:after="0" w:line="276"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(genul sau specia)</w:t>
            </w:r>
          </w:p>
        </w:tc>
        <w:tc>
          <w:tcPr>
            <w:tcW w:w="16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prebază</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bază</w:t>
            </w:r>
          </w:p>
        </w:tc>
        <w:tc>
          <w:tcPr>
            <w:tcW w:w="15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certificate</w:t>
            </w:r>
          </w:p>
        </w:tc>
      </w:tr>
      <w:tr w:rsidR="004D2DC8" w:rsidRPr="008C74F2" w:rsidTr="006058E6">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insidiosus</w:t>
            </w:r>
            <w:r w:rsidRPr="008C74F2">
              <w:rPr>
                <w:rFonts w:ascii="Times New Roman" w:eastAsia="Times New Roman" w:hAnsi="Times New Roman" w:cs="Times New Roman"/>
                <w:sz w:val="24"/>
                <w:szCs w:val="24"/>
                <w:lang w:val="ro-MD"/>
              </w:rPr>
              <w:t xml:space="preserve"> (McCulloch 1925) Davis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[CORBIN]</w:t>
            </w:r>
          </w:p>
        </w:tc>
        <w:tc>
          <w:tcPr>
            <w:tcW w:w="199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Medicago sativa</w:t>
            </w:r>
            <w:r w:rsidRPr="008C74F2">
              <w:rPr>
                <w:rFonts w:ascii="Times New Roman" w:eastAsia="Times New Roman" w:hAnsi="Times New Roman" w:cs="Times New Roman"/>
                <w:sz w:val="24"/>
                <w:szCs w:val="24"/>
                <w:lang w:val="ro-MD"/>
              </w:rPr>
              <w:t xml:space="preserve"> L.</w:t>
            </w:r>
          </w:p>
        </w:tc>
        <w:tc>
          <w:tcPr>
            <w:tcW w:w="16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5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r w:rsidR="004D2DC8" w:rsidRPr="008C74F2" w:rsidTr="006058E6">
        <w:trPr>
          <w:jc w:val="center"/>
        </w:trPr>
        <w:tc>
          <w:tcPr>
            <w:tcW w:w="3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[DITYDI]</w:t>
            </w:r>
          </w:p>
        </w:tc>
        <w:tc>
          <w:tcPr>
            <w:tcW w:w="199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Medicago sativa</w:t>
            </w:r>
            <w:r w:rsidRPr="008C74F2">
              <w:rPr>
                <w:rFonts w:ascii="Times New Roman" w:eastAsia="Times New Roman" w:hAnsi="Times New Roman" w:cs="Times New Roman"/>
                <w:sz w:val="24"/>
                <w:szCs w:val="24"/>
                <w:lang w:val="ro-MD"/>
              </w:rPr>
              <w:t xml:space="preserve"> L.</w:t>
            </w:r>
          </w:p>
        </w:tc>
        <w:tc>
          <w:tcPr>
            <w:tcW w:w="16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70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5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0D6B73">
            <w:pPr>
              <w:spacing w:after="0" w:line="276"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bl>
    <w:p w:rsidR="007E3687" w:rsidRPr="008C74F2" w:rsidRDefault="007E3687" w:rsidP="000D6B73">
      <w:pPr>
        <w:shd w:val="clear" w:color="auto" w:fill="FFFFFF"/>
        <w:spacing w:after="0" w:line="276" w:lineRule="auto"/>
        <w:ind w:firstLine="567"/>
        <w:contextualSpacing/>
        <w:jc w:val="both"/>
        <w:rPr>
          <w:rFonts w:ascii="Times New Roman" w:eastAsia="Times New Roman" w:hAnsi="Times New Roman" w:cs="Times New Roman"/>
          <w:sz w:val="24"/>
          <w:szCs w:val="24"/>
          <w:highlight w:val="red"/>
          <w:lang w:val="ro-MD"/>
        </w:rPr>
      </w:pP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poate autoriza inspectori, alții decât operatorii profesioniști, să efectueze inspecțiile pe teren în numele său și sub supravegherea sa oficială.</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2) Aceste inspecții pe teren se efectuează atunci când starea și stadiul de dezvoltare a culturii permit </w:t>
      </w:r>
      <w:r w:rsidR="008C74F2" w:rsidRPr="008C74F2">
        <w:rPr>
          <w:rFonts w:ascii="Times New Roman" w:eastAsia="Times New Roman" w:hAnsi="Times New Roman" w:cs="Times New Roman"/>
          <w:sz w:val="24"/>
          <w:szCs w:val="24"/>
          <w:lang w:val="ro-MD"/>
        </w:rPr>
        <w:t>această</w:t>
      </w:r>
      <w:r w:rsidRPr="008C74F2">
        <w:rPr>
          <w:rFonts w:ascii="Times New Roman" w:eastAsia="Times New Roman" w:hAnsi="Times New Roman" w:cs="Times New Roman"/>
          <w:sz w:val="24"/>
          <w:szCs w:val="24"/>
          <w:lang w:val="ro-MD"/>
        </w:rPr>
        <w:t xml:space="preserve"> inspecție. Trebuie să existe cel puțin o inspecție pe teren în fiecare an, în momentul cel mai potrivit pentru depistarea ORNC-urilor respective.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3) Autoritatea competentă </w:t>
      </w:r>
      <w:r w:rsidR="008C74F2" w:rsidRPr="008C74F2">
        <w:rPr>
          <w:rFonts w:ascii="Times New Roman" w:eastAsia="Times New Roman" w:hAnsi="Times New Roman" w:cs="Times New Roman"/>
          <w:sz w:val="24"/>
          <w:szCs w:val="24"/>
          <w:lang w:val="ro-MD"/>
        </w:rPr>
        <w:t>determină</w:t>
      </w:r>
      <w:r w:rsidRPr="008C74F2">
        <w:rPr>
          <w:rFonts w:ascii="Times New Roman" w:eastAsia="Times New Roman" w:hAnsi="Times New Roman" w:cs="Times New Roman"/>
          <w:sz w:val="24"/>
          <w:szCs w:val="24"/>
          <w:lang w:val="ro-MD"/>
        </w:rPr>
        <w:t xml:space="preserve"> dimensiunea, numărul și distribuția porțiunilor de teren care urmează să fie inspectate în conformitate cu metodele </w:t>
      </w:r>
      <w:r w:rsidR="008C74F2" w:rsidRPr="008C74F2">
        <w:rPr>
          <w:rFonts w:ascii="Times New Roman" w:eastAsia="Times New Roman" w:hAnsi="Times New Roman" w:cs="Times New Roman"/>
          <w:sz w:val="24"/>
          <w:szCs w:val="24"/>
          <w:lang w:val="ro-MD"/>
        </w:rPr>
        <w:t>stabilite</w:t>
      </w:r>
      <w:r w:rsidRPr="008C74F2">
        <w:rPr>
          <w:rFonts w:ascii="Times New Roman" w:eastAsia="Times New Roman" w:hAnsi="Times New Roman" w:cs="Times New Roman"/>
          <w:sz w:val="24"/>
          <w:szCs w:val="24"/>
          <w:lang w:val="ro-MD"/>
        </w:rPr>
        <w:t>. Proporția culturilor destinate producției de semințe care urmează să fie inspectate de către autoritatea competentă trebuie să fie de cel puțin 5 %.</w:t>
      </w:r>
    </w:p>
    <w:p w:rsidR="004D2DC8" w:rsidRPr="008C74F2" w:rsidRDefault="004D2DC8" w:rsidP="000D6B73">
      <w:pPr>
        <w:shd w:val="clear" w:color="auto" w:fill="FFFFFF"/>
        <w:spacing w:after="0" w:line="276" w:lineRule="auto"/>
        <w:ind w:firstLine="567"/>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2. Eșantionarea și testarea semințelor de plante furajere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Autoritatea competentă:</w:t>
      </w:r>
    </w:p>
    <w:p w:rsidR="004D2DC8" w:rsidRPr="008C74F2" w:rsidRDefault="007E3687"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a) prelev</w:t>
      </w:r>
      <w:r w:rsidR="004D2DC8" w:rsidRPr="008C74F2">
        <w:rPr>
          <w:rFonts w:ascii="Times New Roman" w:eastAsia="Times New Roman" w:hAnsi="Times New Roman" w:cs="Times New Roman"/>
          <w:sz w:val="24"/>
          <w:szCs w:val="24"/>
          <w:lang w:val="ro-MD"/>
        </w:rPr>
        <w:t>ă în mod oficial eșantioane de semințe din loturile de semințe de plante furajere;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autorizează anumite persoane să efectueze eșantionarea semințelor în numele său și sub supravegherea sa oficială;</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compară eșantioanele de semințe pe care le-a prelevat ea însăși cu cele din același lot de semințe prelevate de persoanele însărcinate cu eșantionarea semințelor aflate sub supraveghere oficială, astfel cum se menționează la litera b);</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d) supraveghează performanța persoanelor însărcinate cu eșantionarea semințelor menționate în subpunctul 2).</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Autoritatea competentă sau operatorul profesionist aflat sub supraveghere oficială eșantionează și testează semințele de plante furajere în conformitate cu metode internaționale actualizate.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Cu excepția eșantionării automate, autoritatea competentă eșantionează și verifică un procentaj de cel puțin 5 % din loturile de semințe prezentate pentru certificarea oficială. Acest procentaj se repartizează cât mai echitabil posibil între persoanele fizice și persoanele juridice care prezintă semințe pentru certificare și între speciile prezentate, dar poate să fie și orientat către eliminarea anumitor îndoieli.</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3) În ceea ce privește eșantionarea automată, se aplică proceduri care fac obiectul unei supravegheri oficiale.</w:t>
      </w:r>
    </w:p>
    <w:p w:rsidR="006D1588" w:rsidRPr="006D1588" w:rsidRDefault="004D2DC8" w:rsidP="006D1588">
      <w:pPr>
        <w:pStyle w:val="rg"/>
        <w:spacing w:before="0" w:beforeAutospacing="0" w:after="0" w:afterAutospacing="0"/>
        <w:ind w:firstLine="567"/>
        <w:jc w:val="both"/>
        <w:rPr>
          <w:lang w:val="ro-MD"/>
        </w:rPr>
      </w:pPr>
      <w:r w:rsidRPr="008C74F2">
        <w:rPr>
          <w:lang w:val="ro-MD"/>
        </w:rPr>
        <w:t>În ceea ce privește examinarea semințelor în vederea certifi</w:t>
      </w:r>
      <w:r w:rsidR="007E3687" w:rsidRPr="008C74F2">
        <w:rPr>
          <w:lang w:val="ro-MD"/>
        </w:rPr>
        <w:t>cării, eșantioanele se prelev</w:t>
      </w:r>
      <w:r w:rsidRPr="008C74F2">
        <w:rPr>
          <w:lang w:val="ro-MD"/>
        </w:rPr>
        <w:t xml:space="preserve">ă din loturi omogene. În ceea ce privește greutatea lotului și a eșantioanelor, se aplică tabelul din </w:t>
      </w:r>
      <w:r w:rsidR="006D1588" w:rsidRPr="006D1588">
        <w:rPr>
          <w:lang w:val="ro-MD"/>
        </w:rPr>
        <w:t>anexa nr.4</w:t>
      </w:r>
      <w:r w:rsidR="006D1588">
        <w:rPr>
          <w:lang w:val="ro-MD"/>
        </w:rPr>
        <w:t xml:space="preserve"> </w:t>
      </w:r>
      <w:r w:rsidR="006D1588" w:rsidRPr="006D1588">
        <w:rPr>
          <w:lang w:val="ro-MD"/>
        </w:rPr>
        <w:t>la Cerin</w:t>
      </w:r>
      <w:r w:rsidR="006D1588">
        <w:rPr>
          <w:lang w:val="ro-MD"/>
        </w:rPr>
        <w:t>ț</w:t>
      </w:r>
      <w:r w:rsidR="006D1588" w:rsidRPr="006D1588">
        <w:rPr>
          <w:lang w:val="ro-MD"/>
        </w:rPr>
        <w:t>ele privind calitatea</w:t>
      </w:r>
      <w:r w:rsidR="006D1588">
        <w:rPr>
          <w:lang w:val="ro-MD"/>
        </w:rPr>
        <w:t xml:space="preserve"> ș</w:t>
      </w:r>
      <w:r w:rsidR="006D1588" w:rsidRPr="006D1588">
        <w:rPr>
          <w:lang w:val="ro-MD"/>
        </w:rPr>
        <w:t>i comercializarea semin</w:t>
      </w:r>
      <w:r w:rsidR="006D1588">
        <w:rPr>
          <w:lang w:val="ro-MD"/>
        </w:rPr>
        <w:t>ț</w:t>
      </w:r>
      <w:r w:rsidR="006D1588" w:rsidRPr="006D1588">
        <w:rPr>
          <w:lang w:val="ro-MD"/>
        </w:rPr>
        <w:t>elor</w:t>
      </w:r>
      <w:r w:rsidR="006D1588">
        <w:rPr>
          <w:lang w:val="ro-MD"/>
        </w:rPr>
        <w:t xml:space="preserve"> </w:t>
      </w:r>
      <w:r w:rsidR="006D1588" w:rsidRPr="006D1588">
        <w:rPr>
          <w:lang w:val="ro-MD"/>
        </w:rPr>
        <w:t>de plante furajere, aprobate prin Hotărârea G</w:t>
      </w:r>
      <w:r w:rsidR="006D1588">
        <w:rPr>
          <w:lang w:val="ro-MD"/>
        </w:rPr>
        <w:t>u</w:t>
      </w:r>
      <w:r w:rsidR="006D1588" w:rsidRPr="006D1588">
        <w:rPr>
          <w:lang w:val="ro-MD"/>
        </w:rPr>
        <w:t>vernului nr. 836/2011</w:t>
      </w:r>
      <w:r w:rsidR="006D1588">
        <w:rPr>
          <w:lang w:val="ro-MD"/>
        </w:rPr>
        <w:t>.</w:t>
      </w:r>
    </w:p>
    <w:p w:rsidR="004D2DC8" w:rsidRPr="008C74F2" w:rsidRDefault="004D2DC8" w:rsidP="000D6B73">
      <w:pPr>
        <w:shd w:val="clear" w:color="auto" w:fill="FFFFFF"/>
        <w:spacing w:after="0" w:line="276" w:lineRule="auto"/>
        <w:ind w:firstLine="567"/>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3. Măsuri suplimentare pentru anumite specii de plante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sau operatorii profesioniști aflați sub supravegherea oficială a autorității competente, efectuează următoarele inspecții suplimentare sau pun în aplicare orice alte acțiuni pentru anumite specii de plante, în ceea ce privește: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1) semințele prebază, bază și certificate de </w:t>
      </w:r>
      <w:r w:rsidRPr="008C74F2">
        <w:rPr>
          <w:rFonts w:ascii="Times New Roman" w:eastAsia="Times New Roman" w:hAnsi="Times New Roman" w:cs="Times New Roman"/>
          <w:i/>
          <w:iCs/>
          <w:sz w:val="24"/>
          <w:szCs w:val="24"/>
          <w:lang w:val="ro-MD"/>
        </w:rPr>
        <w:t>Medicago sativa</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insidiosus</w:t>
      </w:r>
      <w:r w:rsidRPr="008C74F2">
        <w:rPr>
          <w:rFonts w:ascii="Times New Roman" w:eastAsia="Times New Roman" w:hAnsi="Times New Roman" w:cs="Times New Roman"/>
          <w:sz w:val="24"/>
          <w:szCs w:val="24"/>
          <w:lang w:val="ro-MD"/>
        </w:rPr>
        <w:t xml:space="preserve"> și pentru a se asigura că:</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care sunt cunoscute ca indemne de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spp. </w:t>
      </w:r>
      <w:r w:rsidRPr="008C74F2">
        <w:rPr>
          <w:rFonts w:ascii="Times New Roman" w:eastAsia="Times New Roman" w:hAnsi="Times New Roman" w:cs="Times New Roman"/>
          <w:i/>
          <w:iCs/>
          <w:sz w:val="24"/>
          <w:szCs w:val="24"/>
          <w:lang w:val="ro-MD"/>
        </w:rPr>
        <w:t>insidiosus</w:t>
      </w:r>
      <w:r w:rsidRPr="008C74F2">
        <w:rPr>
          <w:rFonts w:ascii="Times New Roman" w:eastAsia="Times New Roman" w:hAnsi="Times New Roman" w:cs="Times New Roman"/>
          <w:sz w:val="24"/>
          <w:szCs w:val="24"/>
          <w:lang w:val="ro-MD"/>
        </w:rPr>
        <w:t xml:space="preserve">; </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cultura a fost cultivată pe un teren pe care nu a fost prezentă nicio cultură anterioară de </w:t>
      </w:r>
      <w:r w:rsidRPr="008C74F2">
        <w:rPr>
          <w:rFonts w:ascii="Times New Roman" w:eastAsia="Times New Roman" w:hAnsi="Times New Roman" w:cs="Times New Roman"/>
          <w:i/>
          <w:iCs/>
          <w:sz w:val="24"/>
          <w:szCs w:val="24"/>
          <w:lang w:val="ro-MD"/>
        </w:rPr>
        <w:t>Medicago sativa</w:t>
      </w:r>
      <w:r w:rsidRPr="008C74F2">
        <w:rPr>
          <w:rFonts w:ascii="Times New Roman" w:eastAsia="Times New Roman" w:hAnsi="Times New Roman" w:cs="Times New Roman"/>
          <w:sz w:val="24"/>
          <w:szCs w:val="24"/>
          <w:lang w:val="ro-MD"/>
        </w:rPr>
        <w:t xml:space="preserve"> L. în ultimii trei ani înainte de semănare, nu au fost observate simptome de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insidiosus</w:t>
      </w:r>
      <w:r w:rsidRPr="008C74F2">
        <w:rPr>
          <w:rFonts w:ascii="Times New Roman" w:eastAsia="Times New Roman" w:hAnsi="Times New Roman" w:cs="Times New Roman"/>
          <w:sz w:val="24"/>
          <w:szCs w:val="24"/>
          <w:lang w:val="ro-MD"/>
        </w:rPr>
        <w:t xml:space="preserve"> pe parcursul inspecțiilor pe teren în situl de producție și nu au fost observate simptome de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insidiosus</w:t>
      </w:r>
      <w:r w:rsidRPr="008C74F2">
        <w:rPr>
          <w:rFonts w:ascii="Times New Roman" w:eastAsia="Times New Roman" w:hAnsi="Times New Roman" w:cs="Times New Roman"/>
          <w:sz w:val="24"/>
          <w:szCs w:val="24"/>
          <w:lang w:val="ro-MD"/>
        </w:rPr>
        <w:t xml:space="preserve"> pe nicio cultură de </w:t>
      </w:r>
      <w:r w:rsidRPr="008C74F2">
        <w:rPr>
          <w:rFonts w:ascii="Times New Roman" w:eastAsia="Times New Roman" w:hAnsi="Times New Roman" w:cs="Times New Roman"/>
          <w:i/>
          <w:iCs/>
          <w:sz w:val="24"/>
          <w:szCs w:val="24"/>
          <w:lang w:val="ro-MD"/>
        </w:rPr>
        <w:t>Medicago sativa</w:t>
      </w:r>
      <w:r w:rsidRPr="008C74F2">
        <w:rPr>
          <w:rFonts w:ascii="Times New Roman" w:eastAsia="Times New Roman" w:hAnsi="Times New Roman" w:cs="Times New Roman"/>
          <w:sz w:val="24"/>
          <w:szCs w:val="24"/>
          <w:lang w:val="ro-MD"/>
        </w:rPr>
        <w:t xml:space="preserve"> L. adiacentă, pe durata culturii precedente; </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cultura aparține unui soi recunoscut ca fiind foarte rezistent la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insidiosus</w:t>
      </w:r>
      <w:r w:rsidRPr="008C74F2">
        <w:rPr>
          <w:rFonts w:ascii="Times New Roman" w:eastAsia="Times New Roman" w:hAnsi="Times New Roman" w:cs="Times New Roman"/>
          <w:sz w:val="24"/>
          <w:szCs w:val="24"/>
          <w:lang w:val="ro-MD"/>
        </w:rPr>
        <w:t xml:space="preserve"> și conținutul de materie inertă nu depășește 0,1 % în greutate;</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2) semințe prebază, bază și certificate de </w:t>
      </w:r>
      <w:r w:rsidRPr="008C74F2">
        <w:rPr>
          <w:rFonts w:ascii="Times New Roman" w:eastAsia="Times New Roman" w:hAnsi="Times New Roman" w:cs="Times New Roman"/>
          <w:i/>
          <w:iCs/>
          <w:sz w:val="24"/>
          <w:szCs w:val="24"/>
          <w:lang w:val="ro-MD"/>
        </w:rPr>
        <w:t>Medicago sativa</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și pentru a se asigura că:</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nu au fost observate simptome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în situl de producție pe durata culturii precedente, nu au fost cultivate culturi-gazdă principale în cursul celor doi ani precedenți în situl de producție și au fost luate măsuri de igienă adecvate pentru a preveni infestarea la locul de producție; sau</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b) nu au fost observate simptome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în situl de producție pe durata culturilor precedente și nu a fost depistat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în urma unor teste de laborator efectuate pe un eșantion reprezentativ; </w:t>
      </w:r>
    </w:p>
    <w:p w:rsidR="004D2DC8" w:rsidRPr="008C74F2" w:rsidRDefault="004D2DC8" w:rsidP="000D6B73">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unui tratament fizic sau chimic adecvat împotriva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și, în urma unor teste de laborator asupra unui eșantion reprezentativ, au fost declarate indemne de acest organism dăunător.</w:t>
      </w:r>
    </w:p>
    <w:p w:rsidR="000D6B73" w:rsidRPr="008C74F2" w:rsidRDefault="000D6B73" w:rsidP="000D6B73">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2-a</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privind semințele de cereale</w:t>
      </w:r>
    </w:p>
    <w:p w:rsidR="004D2DC8" w:rsidRPr="008C74F2" w:rsidRDefault="004D2DC8" w:rsidP="007E3687">
      <w:pPr>
        <w:shd w:val="clear" w:color="auto" w:fill="FFFFFF"/>
        <w:spacing w:after="0" w:line="276" w:lineRule="auto"/>
        <w:ind w:firstLine="567"/>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1. Inspecția culturii</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Autoritatea competentă sau operatorul profesionist aflat sub supravegherea oficială a autorității competente trebuie să efectueze inspecții pe teren ale culturilor din care sunt produse semințele de cereale, pentru a confirma faptul că prezența ORNC-urilor nu depășește pragurile stabilite în următorul tabel:</w:t>
      </w:r>
    </w:p>
    <w:p w:rsidR="007E3687" w:rsidRPr="008C74F2" w:rsidRDefault="007E3687"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p>
    <w:tbl>
      <w:tblPr>
        <w:tblW w:w="10731"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119"/>
        <w:gridCol w:w="1559"/>
        <w:gridCol w:w="2268"/>
        <w:gridCol w:w="2835"/>
        <w:gridCol w:w="1950"/>
      </w:tblGrid>
      <w:tr w:rsidR="004D2DC8" w:rsidRPr="008C74F2" w:rsidTr="00DF6646">
        <w:trPr>
          <w:jc w:val="center"/>
        </w:trPr>
        <w:tc>
          <w:tcPr>
            <w:tcW w:w="21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 (genul sau specia)</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prebază</w:t>
            </w:r>
          </w:p>
        </w:tc>
        <w:tc>
          <w:tcPr>
            <w:tcW w:w="28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bază</w:t>
            </w:r>
          </w:p>
        </w:tc>
        <w:tc>
          <w:tcPr>
            <w:tcW w:w="19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certificate</w:t>
            </w:r>
          </w:p>
        </w:tc>
      </w:tr>
      <w:tr w:rsidR="004D2DC8" w:rsidRPr="008C74F2" w:rsidTr="00DF6646">
        <w:trPr>
          <w:jc w:val="center"/>
        </w:trPr>
        <w:tc>
          <w:tcPr>
            <w:tcW w:w="10731"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DF6646">
            <w:pPr>
              <w:spacing w:before="60" w:after="60" w:line="240" w:lineRule="auto"/>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Ciuperci și oomicete</w:t>
            </w:r>
          </w:p>
        </w:tc>
      </w:tr>
      <w:tr w:rsidR="004D2DC8" w:rsidRPr="008C74F2" w:rsidTr="00DF6646">
        <w:trPr>
          <w:jc w:val="center"/>
        </w:trPr>
        <w:tc>
          <w:tcPr>
            <w:tcW w:w="21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Gibberella fujikuroi</w:t>
            </w:r>
            <w:r w:rsidRPr="008C74F2">
              <w:rPr>
                <w:rFonts w:ascii="Times New Roman" w:eastAsia="Times New Roman" w:hAnsi="Times New Roman" w:cs="Times New Roman"/>
                <w:sz w:val="24"/>
                <w:szCs w:val="24"/>
                <w:lang w:val="ro-MD"/>
              </w:rPr>
              <w:t xml:space="preserve"> Sawada [GIBBFU]</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Oryza sativa</w:t>
            </w:r>
            <w:r w:rsidRPr="008C74F2">
              <w:rPr>
                <w:rFonts w:ascii="Times New Roman" w:eastAsia="Times New Roman" w:hAnsi="Times New Roman" w:cs="Times New Roman"/>
                <w:sz w:val="24"/>
                <w:szCs w:val="24"/>
                <w:lang w:val="ro-MD"/>
              </w:rPr>
              <w:t xml:space="preserve"> L.</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Nu mai mult de 2 plante simptomatice la 200 m</w:t>
            </w:r>
            <w:r w:rsidRPr="008C74F2">
              <w:rPr>
                <w:rFonts w:ascii="Times New Roman" w:eastAsia="Times New Roman" w:hAnsi="Times New Roman" w:cs="Times New Roman"/>
                <w:sz w:val="24"/>
                <w:szCs w:val="24"/>
                <w:vertAlign w:val="superscript"/>
                <w:lang w:val="ro-MD"/>
              </w:rPr>
              <w:t>2</w:t>
            </w:r>
            <w:r w:rsidRPr="008C74F2">
              <w:rPr>
                <w:rFonts w:ascii="Times New Roman" w:eastAsia="Times New Roman" w:hAnsi="Times New Roman" w:cs="Times New Roman"/>
                <w:sz w:val="24"/>
                <w:szCs w:val="24"/>
                <w:lang w:val="ro-MD"/>
              </w:rPr>
              <w:t xml:space="preserve"> observate în timpul inspecțiilor pe teren efectuate la momentul potrivit pe un eșantion reprezentativ de plante din fiecare cultură.</w:t>
            </w:r>
          </w:p>
        </w:tc>
        <w:tc>
          <w:tcPr>
            <w:tcW w:w="28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Nu mai mult de 2 plante simptomatice la 200 m</w:t>
            </w:r>
            <w:r w:rsidRPr="008C74F2">
              <w:rPr>
                <w:rFonts w:ascii="Times New Roman" w:eastAsia="Times New Roman" w:hAnsi="Times New Roman" w:cs="Times New Roman"/>
                <w:sz w:val="24"/>
                <w:szCs w:val="24"/>
                <w:vertAlign w:val="superscript"/>
                <w:lang w:val="ro-MD"/>
              </w:rPr>
              <w:t>2</w:t>
            </w:r>
            <w:r w:rsidRPr="008C74F2">
              <w:rPr>
                <w:rFonts w:ascii="Times New Roman" w:eastAsia="Times New Roman" w:hAnsi="Times New Roman" w:cs="Times New Roman"/>
                <w:sz w:val="24"/>
                <w:szCs w:val="24"/>
                <w:lang w:val="ro-MD"/>
              </w:rPr>
              <w:t xml:space="preserve"> observate în timpul inspecțiilor pe teren efectuate la momentul potrivit pe un eșantion reprezentativ de plante din fiecare cultură.</w:t>
            </w:r>
          </w:p>
        </w:tc>
        <w:tc>
          <w:tcPr>
            <w:tcW w:w="19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Semințe certificate din prima generație (C1):</w:t>
            </w:r>
          </w:p>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Nu mai mult de 4 plante simptomatice la 200 m</w:t>
            </w:r>
            <w:r w:rsidRPr="008C74F2">
              <w:rPr>
                <w:rFonts w:ascii="Times New Roman" w:eastAsia="Times New Roman" w:hAnsi="Times New Roman" w:cs="Times New Roman"/>
                <w:sz w:val="24"/>
                <w:szCs w:val="24"/>
                <w:vertAlign w:val="superscript"/>
                <w:lang w:val="ro-MD"/>
              </w:rPr>
              <w:t>2</w:t>
            </w:r>
            <w:r w:rsidRPr="008C74F2">
              <w:rPr>
                <w:rFonts w:ascii="Times New Roman" w:eastAsia="Times New Roman" w:hAnsi="Times New Roman" w:cs="Times New Roman"/>
                <w:sz w:val="24"/>
                <w:szCs w:val="24"/>
                <w:lang w:val="ro-MD"/>
              </w:rPr>
              <w:t xml:space="preserve"> observate în timpul inspecțiilor pe teren efectuate la momentul potrivit pe un eșantion reprezentativ de plante din fiecare cultură.</w:t>
            </w:r>
          </w:p>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Semințe certificate din a doua generație (C2):</w:t>
            </w:r>
          </w:p>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Nu mai mult de 8 plante simptomatice la 200 m</w:t>
            </w:r>
            <w:r w:rsidRPr="008C74F2">
              <w:rPr>
                <w:rFonts w:ascii="Times New Roman" w:eastAsia="Times New Roman" w:hAnsi="Times New Roman" w:cs="Times New Roman"/>
                <w:sz w:val="24"/>
                <w:szCs w:val="24"/>
                <w:vertAlign w:val="superscript"/>
                <w:lang w:val="ro-MD"/>
              </w:rPr>
              <w:t>2</w:t>
            </w:r>
            <w:r w:rsidRPr="008C74F2">
              <w:rPr>
                <w:rFonts w:ascii="Times New Roman" w:eastAsia="Times New Roman" w:hAnsi="Times New Roman" w:cs="Times New Roman"/>
                <w:sz w:val="24"/>
                <w:szCs w:val="24"/>
                <w:lang w:val="ro-MD"/>
              </w:rPr>
              <w:t xml:space="preserve"> observate în timpul inspecțiilor pe teren efectuate la momentul potrivit </w:t>
            </w:r>
            <w:r w:rsidRPr="008C74F2">
              <w:rPr>
                <w:rFonts w:ascii="Times New Roman" w:eastAsia="Times New Roman" w:hAnsi="Times New Roman" w:cs="Times New Roman"/>
                <w:sz w:val="24"/>
                <w:szCs w:val="24"/>
                <w:lang w:val="ro-MD"/>
              </w:rPr>
              <w:lastRenderedPageBreak/>
              <w:t>pe un eșantion reprezentativ de plante din fiecare cultură.</w:t>
            </w:r>
          </w:p>
        </w:tc>
      </w:tr>
      <w:tr w:rsidR="004D2DC8" w:rsidRPr="008C74F2" w:rsidTr="00DF6646">
        <w:trPr>
          <w:jc w:val="center"/>
        </w:trPr>
        <w:tc>
          <w:tcPr>
            <w:tcW w:w="10731"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lastRenderedPageBreak/>
              <w:t>Nematozi</w:t>
            </w:r>
          </w:p>
        </w:tc>
      </w:tr>
      <w:tr w:rsidR="004D2DC8" w:rsidRPr="008C74F2" w:rsidTr="00DF6646">
        <w:trPr>
          <w:jc w:val="center"/>
        </w:trPr>
        <w:tc>
          <w:tcPr>
            <w:tcW w:w="211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Aphelenchoides besseyi</w:t>
            </w:r>
            <w:r w:rsidRPr="008C74F2">
              <w:rPr>
                <w:rFonts w:ascii="Times New Roman" w:eastAsia="Times New Roman" w:hAnsi="Times New Roman" w:cs="Times New Roman"/>
                <w:sz w:val="24"/>
                <w:szCs w:val="24"/>
                <w:lang w:val="ro-MD"/>
              </w:rPr>
              <w:t xml:space="preserve"> Christie [APLOBE]</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before="60" w:after="60" w:line="240" w:lineRule="auto"/>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Oryza sativa</w:t>
            </w:r>
            <w:r w:rsidRPr="008C74F2">
              <w:rPr>
                <w:rFonts w:ascii="Times New Roman" w:eastAsia="Times New Roman" w:hAnsi="Times New Roman" w:cs="Times New Roman"/>
                <w:sz w:val="24"/>
                <w:szCs w:val="24"/>
                <w:lang w:val="ro-MD"/>
              </w:rPr>
              <w:t xml:space="preserve"> L.</w:t>
            </w:r>
          </w:p>
        </w:tc>
        <w:tc>
          <w:tcPr>
            <w:tcW w:w="226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before="60" w:after="60" w:line="240" w:lineRule="auto"/>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28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before="60" w:after="60" w:line="240" w:lineRule="auto"/>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9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before="60" w:after="60" w:line="240" w:lineRule="auto"/>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bl>
    <w:p w:rsidR="007E3687" w:rsidRPr="008C74F2" w:rsidRDefault="007E3687" w:rsidP="004D2DC8">
      <w:pPr>
        <w:shd w:val="clear" w:color="auto" w:fill="FFFFFF"/>
        <w:spacing w:after="0" w:line="276" w:lineRule="auto"/>
        <w:ind w:firstLine="567"/>
        <w:contextualSpacing/>
        <w:jc w:val="both"/>
        <w:rPr>
          <w:rFonts w:ascii="Times New Roman" w:eastAsia="Times New Roman" w:hAnsi="Times New Roman" w:cs="Times New Roman"/>
          <w:sz w:val="24"/>
          <w:szCs w:val="24"/>
          <w:highlight w:val="red"/>
          <w:lang w:val="ro-MD"/>
        </w:rPr>
      </w:pP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poate autoriza inspectori, alții decât operatorii profesioniști, să efectueze inspecțiile pe teren în numele său și sub supravegherea sa oficială.</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Aceste inspecții pe teren se efectuează atunci când starea și stadiul de dezvoltare a culturii permit inspecți</w:t>
      </w:r>
      <w:r w:rsidR="008C74F2" w:rsidRPr="008C74F2">
        <w:rPr>
          <w:rFonts w:ascii="Times New Roman" w:eastAsia="Times New Roman" w:hAnsi="Times New Roman" w:cs="Times New Roman"/>
          <w:sz w:val="24"/>
          <w:szCs w:val="24"/>
          <w:lang w:val="ro-MD"/>
        </w:rPr>
        <w:t>a în cauză</w:t>
      </w:r>
      <w:r w:rsidRPr="008C74F2">
        <w:rPr>
          <w:rFonts w:ascii="Times New Roman" w:eastAsia="Times New Roman" w:hAnsi="Times New Roman" w:cs="Times New Roman"/>
          <w:sz w:val="24"/>
          <w:szCs w:val="24"/>
          <w:lang w:val="ro-MD"/>
        </w:rPr>
        <w:t>. Trebuie să existe cel puțin o inspecție pe teren în fiecare an, în momentul cel mai potrivit pentru depistarea ORNC-urilor respective.</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3) Autoritatea competentă stabilește dimensiunea, numărul și distribuția porțiunilor de teren care urmează să fie inspectate în conformitate cu metodele corespunzătoare. Proporția culturilor destinate producției de semințe care urmează să fie inspectate în mod oficial de către autoritatea competentă trebuie să fie de cel puțin 5 %</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2. Eșantionarea și testarea semințelor de cereale</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Autoritatea competentă:</w:t>
      </w:r>
    </w:p>
    <w:p w:rsidR="004D2DC8" w:rsidRPr="008C74F2" w:rsidRDefault="007E3687"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prelev</w:t>
      </w:r>
      <w:r w:rsidR="004D2DC8" w:rsidRPr="008C74F2">
        <w:rPr>
          <w:rFonts w:ascii="Times New Roman" w:eastAsia="Times New Roman" w:hAnsi="Times New Roman" w:cs="Times New Roman"/>
          <w:sz w:val="24"/>
          <w:szCs w:val="24"/>
          <w:lang w:val="ro-MD"/>
        </w:rPr>
        <w:t>ă în mod oficial eșantioane de semințe din loturile de semințe de cereale;</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autorizează anumite persoane să efectueze eșantionarea semințelor în numele său și sub supraveghere oficială;</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compară eșantioanele de semințe pe care le-a prelevat ea însăși cu cele din același lot de semințe prelevate de persoanele însărcinate cu eșantionarea semințelor aflate sub supraveghere oficială, astfel cum se menționează la litera b);</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d) supraveghează performanța persoanelor însărcinate cu eșantionarea menționate la subpunctul 2).</w:t>
      </w:r>
    </w:p>
    <w:p w:rsidR="004D2DC8" w:rsidRPr="0020797D"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2) Autoritatea competentă sau operatorul profesionist aflat sub supraveghere oficială eșantionează și testează semințele de cereale în conformitate cu metode internaționale actualizate. Cu excepția eșantionării automate, autoritatea competentă eșantionează și verifică un procentaj de cel puțin 5 % din loturile de semințe prezentate pentru certificarea oficială. Acest procentaj se repartizează cât mai echitabil posibil între </w:t>
      </w:r>
      <w:r w:rsidRPr="0020797D">
        <w:rPr>
          <w:rFonts w:ascii="Times New Roman" w:eastAsia="Times New Roman" w:hAnsi="Times New Roman" w:cs="Times New Roman"/>
          <w:sz w:val="24"/>
          <w:szCs w:val="24"/>
          <w:lang w:val="ro-MD"/>
        </w:rPr>
        <w:t>persoanele fizice și persoanele juridice care prezintă semințe pentru certificare și între speciile prezentate, dar poate să fie și orientat către eliminarea anumitor îndoieli.</w:t>
      </w:r>
    </w:p>
    <w:p w:rsidR="0020797D" w:rsidRPr="0020797D"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20797D">
        <w:rPr>
          <w:rFonts w:ascii="Times New Roman" w:eastAsia="Times New Roman" w:hAnsi="Times New Roman" w:cs="Times New Roman"/>
          <w:sz w:val="24"/>
          <w:szCs w:val="24"/>
          <w:lang w:val="ro-MD"/>
        </w:rPr>
        <w:t>3) În ceea ce privește eșantionarea automată, se aplică proceduri care fac obiectul unei supravegheri oficiale. În ceea ce privește examinarea semințelor în vederea certifi</w:t>
      </w:r>
      <w:r w:rsidR="004D0592" w:rsidRPr="0020797D">
        <w:rPr>
          <w:rFonts w:ascii="Times New Roman" w:eastAsia="Times New Roman" w:hAnsi="Times New Roman" w:cs="Times New Roman"/>
          <w:sz w:val="24"/>
          <w:szCs w:val="24"/>
          <w:lang w:val="ro-MD"/>
        </w:rPr>
        <w:t>cării, eșantioanele se prelev</w:t>
      </w:r>
      <w:r w:rsidRPr="0020797D">
        <w:rPr>
          <w:rFonts w:ascii="Times New Roman" w:eastAsia="Times New Roman" w:hAnsi="Times New Roman" w:cs="Times New Roman"/>
          <w:sz w:val="24"/>
          <w:szCs w:val="24"/>
          <w:lang w:val="ro-MD"/>
        </w:rPr>
        <w:t xml:space="preserve">ă din loturi omogene. În ceea ce privește greutatea lotului și a eșantioanelor, se aplică </w:t>
      </w:r>
      <w:r w:rsidR="006D1588" w:rsidRPr="0020797D">
        <w:rPr>
          <w:rFonts w:ascii="Times New Roman" w:eastAsia="Times New Roman" w:hAnsi="Times New Roman" w:cs="Times New Roman"/>
          <w:sz w:val="24"/>
          <w:szCs w:val="24"/>
          <w:lang w:val="ro-MD"/>
        </w:rPr>
        <w:t>prevederile din tabelul nr. 4 la Hotărârea Guvernului nr. 1211/2008 cu privire la aprobarea Cerințelor “Material semincer pentru porumb și sorg”</w:t>
      </w:r>
      <w:r w:rsidR="0020797D" w:rsidRPr="0020797D">
        <w:rPr>
          <w:rFonts w:ascii="Times New Roman" w:eastAsia="Times New Roman" w:hAnsi="Times New Roman" w:cs="Times New Roman"/>
          <w:sz w:val="24"/>
          <w:szCs w:val="24"/>
          <w:lang w:val="ro-MD"/>
        </w:rPr>
        <w:t>.</w:t>
      </w:r>
    </w:p>
    <w:p w:rsidR="004D2DC8" w:rsidRPr="0020797D" w:rsidRDefault="004D2DC8" w:rsidP="007E3687">
      <w:pPr>
        <w:shd w:val="clear" w:color="auto" w:fill="FFFFFF"/>
        <w:spacing w:after="0" w:line="276" w:lineRule="auto"/>
        <w:ind w:firstLine="567"/>
        <w:contextualSpacing/>
        <w:jc w:val="both"/>
        <w:rPr>
          <w:rFonts w:ascii="Times New Roman" w:eastAsia="Times New Roman" w:hAnsi="Times New Roman" w:cs="Times New Roman"/>
          <w:b/>
          <w:bCs/>
          <w:sz w:val="24"/>
          <w:szCs w:val="24"/>
          <w:lang w:val="ro-MD"/>
        </w:rPr>
      </w:pPr>
      <w:r w:rsidRPr="0020797D">
        <w:rPr>
          <w:rFonts w:ascii="Times New Roman" w:eastAsia="Times New Roman" w:hAnsi="Times New Roman" w:cs="Times New Roman"/>
          <w:b/>
          <w:bCs/>
          <w:sz w:val="24"/>
          <w:szCs w:val="24"/>
          <w:lang w:val="ro-MD"/>
        </w:rPr>
        <w:t xml:space="preserve">3. Măsuri suplimentare pentru semințele de </w:t>
      </w:r>
      <w:r w:rsidRPr="0020797D">
        <w:rPr>
          <w:rFonts w:ascii="Times New Roman" w:eastAsia="Times New Roman" w:hAnsi="Times New Roman" w:cs="Times New Roman"/>
          <w:b/>
          <w:bCs/>
          <w:i/>
          <w:iCs/>
          <w:sz w:val="24"/>
          <w:szCs w:val="24"/>
          <w:lang w:val="ro-MD"/>
        </w:rPr>
        <w:t>Oryza sativa</w:t>
      </w:r>
      <w:r w:rsidRPr="0020797D">
        <w:rPr>
          <w:rFonts w:ascii="Times New Roman" w:eastAsia="Times New Roman" w:hAnsi="Times New Roman" w:cs="Times New Roman"/>
          <w:b/>
          <w:bCs/>
          <w:sz w:val="24"/>
          <w:szCs w:val="24"/>
          <w:lang w:val="ro-MD"/>
        </w:rPr>
        <w:t xml:space="preserve"> L.</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Autoritatea competentă sau operatorii profesioniști aflați sub supravegherea oficială a autorității competente efectuează următoarele inspecții oficiale suplimentare sau pun în aplicare orice alte acțiuni pentru a se asigura că semințele de </w:t>
      </w:r>
      <w:r w:rsidRPr="008C74F2">
        <w:rPr>
          <w:rFonts w:ascii="Times New Roman" w:eastAsia="Times New Roman" w:hAnsi="Times New Roman" w:cs="Times New Roman"/>
          <w:i/>
          <w:iCs/>
          <w:sz w:val="24"/>
          <w:szCs w:val="24"/>
          <w:lang w:val="ro-MD"/>
        </w:rPr>
        <w:t>Oryza sativa</w:t>
      </w:r>
      <w:r w:rsidRPr="008C74F2">
        <w:rPr>
          <w:rFonts w:ascii="Times New Roman" w:eastAsia="Times New Roman" w:hAnsi="Times New Roman" w:cs="Times New Roman"/>
          <w:sz w:val="24"/>
          <w:szCs w:val="24"/>
          <w:lang w:val="ro-MD"/>
        </w:rPr>
        <w:t xml:space="preserve"> L. îndeplinesc una din următoarele cerințe:</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provin din zone cunoscute ca fiind indemne de </w:t>
      </w:r>
      <w:r w:rsidRPr="008C74F2">
        <w:rPr>
          <w:rFonts w:ascii="Times New Roman" w:eastAsia="Times New Roman" w:hAnsi="Times New Roman" w:cs="Times New Roman"/>
          <w:i/>
          <w:iCs/>
          <w:sz w:val="24"/>
          <w:szCs w:val="24"/>
          <w:lang w:val="ro-MD"/>
        </w:rPr>
        <w:t>Aphelenchoides besseyi</w:t>
      </w:r>
      <w:r w:rsidRPr="008C74F2">
        <w:rPr>
          <w:rFonts w:ascii="Times New Roman" w:eastAsia="Times New Roman" w:hAnsi="Times New Roman" w:cs="Times New Roman"/>
          <w:sz w:val="24"/>
          <w:szCs w:val="24"/>
          <w:lang w:val="ro-MD"/>
        </w:rPr>
        <w:t>;</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au fost testate de către autoritatea competentă prin teste nematologice adecvate pe un eșantion reprezentativ din fiecare lot și au fost declarate indemne de </w:t>
      </w:r>
      <w:r w:rsidRPr="008C74F2">
        <w:rPr>
          <w:rFonts w:ascii="Times New Roman" w:eastAsia="Times New Roman" w:hAnsi="Times New Roman" w:cs="Times New Roman"/>
          <w:i/>
          <w:iCs/>
          <w:sz w:val="24"/>
          <w:szCs w:val="24"/>
          <w:lang w:val="ro-MD"/>
        </w:rPr>
        <w:t>Aphelenchoides besseyi</w:t>
      </w:r>
      <w:r w:rsidRPr="008C74F2">
        <w:rPr>
          <w:rFonts w:ascii="Times New Roman" w:eastAsia="Times New Roman" w:hAnsi="Times New Roman" w:cs="Times New Roman"/>
          <w:sz w:val="24"/>
          <w:szCs w:val="24"/>
          <w:lang w:val="ro-MD"/>
        </w:rPr>
        <w:t>;</w:t>
      </w:r>
    </w:p>
    <w:p w:rsidR="004D2DC8" w:rsidRPr="008C74F2" w:rsidRDefault="004D2DC8" w:rsidP="007E3687">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au făcut obiectul unui tratament cu apă fierbinte sau unui alt tratament împotriva </w:t>
      </w:r>
      <w:r w:rsidRPr="008C74F2">
        <w:rPr>
          <w:rFonts w:ascii="Times New Roman" w:eastAsia="Times New Roman" w:hAnsi="Times New Roman" w:cs="Times New Roman"/>
          <w:i/>
          <w:iCs/>
          <w:sz w:val="24"/>
          <w:szCs w:val="24"/>
          <w:lang w:val="ro-MD"/>
        </w:rPr>
        <w:t>Aphelenchoides besseyi</w:t>
      </w:r>
      <w:r w:rsidRPr="008C74F2">
        <w:rPr>
          <w:rFonts w:ascii="Times New Roman" w:eastAsia="Times New Roman" w:hAnsi="Times New Roman" w:cs="Times New Roman"/>
          <w:sz w:val="24"/>
          <w:szCs w:val="24"/>
          <w:lang w:val="ro-MD"/>
        </w:rPr>
        <w:t>.</w:t>
      </w:r>
    </w:p>
    <w:p w:rsidR="004D0592" w:rsidRPr="008C74F2" w:rsidRDefault="004D0592" w:rsidP="004D0592">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3-a</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ORNC-urilor pe materialul de înmulțire a plantelor ornamentale și pe alte plante destinate plantării în scopuri ornamentale</w:t>
      </w:r>
    </w:p>
    <w:p w:rsidR="004D2DC8" w:rsidRPr="008C74F2" w:rsidRDefault="001A5EC1" w:rsidP="004D0592">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w:t>
      </w:r>
      <w:r w:rsidR="004D2DC8" w:rsidRPr="008C74F2">
        <w:rPr>
          <w:rFonts w:ascii="Times New Roman" w:eastAsia="Times New Roman" w:hAnsi="Times New Roman" w:cs="Times New Roman"/>
          <w:sz w:val="24"/>
          <w:szCs w:val="24"/>
          <w:lang w:val="ro-MD"/>
        </w:rPr>
        <w:t xml:space="preserve">sau operatorii profesioniști aflați sub supravegherea oficială a autorității </w:t>
      </w:r>
      <w:r w:rsidRPr="008C74F2">
        <w:rPr>
          <w:rFonts w:ascii="Times New Roman" w:eastAsia="Times New Roman" w:hAnsi="Times New Roman" w:cs="Times New Roman"/>
          <w:sz w:val="24"/>
          <w:szCs w:val="24"/>
          <w:lang w:val="ro-MD"/>
        </w:rPr>
        <w:t>competente</w:t>
      </w:r>
      <w:r w:rsidR="004D2DC8" w:rsidRPr="008C74F2">
        <w:rPr>
          <w:rFonts w:ascii="Times New Roman" w:eastAsia="Times New Roman" w:hAnsi="Times New Roman" w:cs="Times New Roman"/>
          <w:sz w:val="24"/>
          <w:szCs w:val="24"/>
          <w:lang w:val="ro-MD"/>
        </w:rPr>
        <w:t xml:space="preserve"> trebuie să efectueze controale și să pună în aplicare acțiuni pentru a se asigura că sunt îndeplinite cerințele în ceea ce privește respectivele ORNC-uri și plante destinate plantării prevăzute în următorul tabel</w:t>
      </w:r>
    </w:p>
    <w:p w:rsidR="004D2DC8" w:rsidRPr="008C74F2" w:rsidRDefault="004D2DC8" w:rsidP="004D0592">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p>
    <w:tbl>
      <w:tblPr>
        <w:tblpPr w:leftFromText="180" w:rightFromText="180" w:vertAnchor="text" w:horzAnchor="page" w:tblpX="702" w:tblpY="-1132"/>
        <w:tblW w:w="1125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31"/>
        <w:gridCol w:w="2548"/>
        <w:gridCol w:w="5776"/>
      </w:tblGrid>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1A5EC1">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lastRenderedPageBreak/>
              <w:t>ORNC sau simptome cauzate de ORNC</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1A5EC1">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1A5EC1">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Cerințe</w:t>
            </w:r>
          </w:p>
        </w:tc>
      </w:tr>
      <w:tr w:rsidR="004D2DC8" w:rsidRPr="008C74F2" w:rsidTr="00DF6646">
        <w:tc>
          <w:tcPr>
            <w:tcW w:w="1125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1A5EC1">
            <w:pPr>
              <w:spacing w:after="0" w:line="240" w:lineRule="auto"/>
              <w:ind w:left="701"/>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Bacterii</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Erwinia amylovora</w:t>
            </w:r>
            <w:r w:rsidRPr="008C74F2">
              <w:rPr>
                <w:rFonts w:ascii="Times New Roman" w:eastAsia="Times New Roman" w:hAnsi="Times New Roman" w:cs="Times New Roman"/>
                <w:sz w:val="24"/>
                <w:szCs w:val="24"/>
                <w:lang w:val="ro-MD"/>
              </w:rPr>
              <w:t xml:space="preserve"> (Burrill) Winslow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Amelanchier</w:t>
            </w:r>
            <w:r w:rsidRPr="008C74F2">
              <w:rPr>
                <w:rFonts w:ascii="Times New Roman" w:eastAsia="Times New Roman" w:hAnsi="Times New Roman" w:cs="Times New Roman"/>
                <w:sz w:val="24"/>
                <w:szCs w:val="24"/>
                <w:lang w:val="ro-MD"/>
              </w:rPr>
              <w:t xml:space="preserve"> Medik., </w:t>
            </w:r>
            <w:r w:rsidRPr="008C74F2">
              <w:rPr>
                <w:rFonts w:ascii="Times New Roman" w:eastAsia="Times New Roman" w:hAnsi="Times New Roman" w:cs="Times New Roman"/>
                <w:i/>
                <w:iCs/>
                <w:sz w:val="24"/>
                <w:szCs w:val="24"/>
                <w:lang w:val="ro-MD"/>
              </w:rPr>
              <w:t>Chaenomeles</w:t>
            </w:r>
            <w:r w:rsidRPr="008C74F2">
              <w:rPr>
                <w:rFonts w:ascii="Times New Roman" w:eastAsia="Times New Roman" w:hAnsi="Times New Roman" w:cs="Times New Roman"/>
                <w:sz w:val="24"/>
                <w:szCs w:val="24"/>
                <w:lang w:val="ro-MD"/>
              </w:rPr>
              <w:t xml:space="preserve"> Lindl., </w:t>
            </w:r>
            <w:r w:rsidRPr="008C74F2">
              <w:rPr>
                <w:rFonts w:ascii="Times New Roman" w:eastAsia="Times New Roman" w:hAnsi="Times New Roman" w:cs="Times New Roman"/>
                <w:i/>
                <w:iCs/>
                <w:sz w:val="24"/>
                <w:szCs w:val="24"/>
                <w:lang w:val="ro-MD"/>
              </w:rPr>
              <w:t>Cotoneaster</w:t>
            </w:r>
            <w:r w:rsidRPr="008C74F2">
              <w:rPr>
                <w:rFonts w:ascii="Times New Roman" w:eastAsia="Times New Roman" w:hAnsi="Times New Roman" w:cs="Times New Roman"/>
                <w:sz w:val="24"/>
                <w:szCs w:val="24"/>
                <w:lang w:val="ro-MD"/>
              </w:rPr>
              <w:t xml:space="preserve"> Medik., </w:t>
            </w:r>
            <w:r w:rsidRPr="008C74F2">
              <w:rPr>
                <w:rFonts w:ascii="Times New Roman" w:eastAsia="Times New Roman" w:hAnsi="Times New Roman" w:cs="Times New Roman"/>
                <w:i/>
                <w:iCs/>
                <w:sz w:val="24"/>
                <w:szCs w:val="24"/>
                <w:lang w:val="ro-MD"/>
              </w:rPr>
              <w:t>Crataegus</w:t>
            </w:r>
            <w:r w:rsidRPr="008C74F2">
              <w:rPr>
                <w:rFonts w:ascii="Times New Roman" w:eastAsia="Times New Roman" w:hAnsi="Times New Roman" w:cs="Times New Roman"/>
                <w:sz w:val="24"/>
                <w:szCs w:val="24"/>
                <w:lang w:val="ro-MD"/>
              </w:rPr>
              <w:t xml:space="preserve"> Tourn. ex L., </w:t>
            </w:r>
            <w:r w:rsidRPr="008C74F2">
              <w:rPr>
                <w:rFonts w:ascii="Times New Roman" w:eastAsia="Times New Roman" w:hAnsi="Times New Roman" w:cs="Times New Roman"/>
                <w:i/>
                <w:iCs/>
                <w:sz w:val="24"/>
                <w:szCs w:val="24"/>
                <w:lang w:val="ro-MD"/>
              </w:rPr>
              <w:t>Cydonia</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Eriobtrya</w:t>
            </w:r>
            <w:r w:rsidRPr="008C74F2">
              <w:rPr>
                <w:rFonts w:ascii="Times New Roman" w:eastAsia="Times New Roman" w:hAnsi="Times New Roman" w:cs="Times New Roman"/>
                <w:sz w:val="24"/>
                <w:szCs w:val="24"/>
                <w:lang w:val="ro-MD"/>
              </w:rPr>
              <w:t xml:space="preserve"> Lindl., </w:t>
            </w:r>
            <w:r w:rsidRPr="008C74F2">
              <w:rPr>
                <w:rFonts w:ascii="Times New Roman" w:eastAsia="Times New Roman" w:hAnsi="Times New Roman" w:cs="Times New Roman"/>
                <w:i/>
                <w:iCs/>
                <w:sz w:val="24"/>
                <w:szCs w:val="24"/>
                <w:lang w:val="ro-MD"/>
              </w:rPr>
              <w:t>Malus</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Mespilus</w:t>
            </w:r>
            <w:r w:rsidRPr="008C74F2">
              <w:rPr>
                <w:rFonts w:ascii="Times New Roman" w:eastAsia="Times New Roman" w:hAnsi="Times New Roman" w:cs="Times New Roman"/>
                <w:sz w:val="24"/>
                <w:szCs w:val="24"/>
                <w:lang w:val="ro-MD"/>
              </w:rPr>
              <w:t xml:space="preserve"> Bosc ex Spach, </w:t>
            </w:r>
            <w:r w:rsidRPr="008C74F2">
              <w:rPr>
                <w:rFonts w:ascii="Times New Roman" w:eastAsia="Times New Roman" w:hAnsi="Times New Roman" w:cs="Times New Roman"/>
                <w:i/>
                <w:iCs/>
                <w:sz w:val="24"/>
                <w:szCs w:val="24"/>
                <w:lang w:val="ro-MD"/>
              </w:rPr>
              <w:t>Photinia davidiana</w:t>
            </w:r>
            <w:r w:rsidRPr="008C74F2">
              <w:rPr>
                <w:rFonts w:ascii="Times New Roman" w:eastAsia="Times New Roman" w:hAnsi="Times New Roman" w:cs="Times New Roman"/>
                <w:sz w:val="24"/>
                <w:szCs w:val="24"/>
                <w:lang w:val="ro-MD"/>
              </w:rPr>
              <w:t xml:space="preserve"> Decne., </w:t>
            </w:r>
            <w:r w:rsidRPr="008C74F2">
              <w:rPr>
                <w:rFonts w:ascii="Times New Roman" w:eastAsia="Times New Roman" w:hAnsi="Times New Roman" w:cs="Times New Roman"/>
                <w:i/>
                <w:iCs/>
                <w:sz w:val="24"/>
                <w:szCs w:val="24"/>
                <w:lang w:val="ro-MD"/>
              </w:rPr>
              <w:t>Pyracantha</w:t>
            </w:r>
            <w:r w:rsidRPr="008C74F2">
              <w:rPr>
                <w:rFonts w:ascii="Times New Roman" w:eastAsia="Times New Roman" w:hAnsi="Times New Roman" w:cs="Times New Roman"/>
                <w:sz w:val="24"/>
                <w:szCs w:val="24"/>
                <w:lang w:val="ro-MD"/>
              </w:rPr>
              <w:t xml:space="preserve"> M. Roem., </w:t>
            </w:r>
            <w:r w:rsidRPr="008C74F2">
              <w:rPr>
                <w:rFonts w:ascii="Times New Roman" w:eastAsia="Times New Roman" w:hAnsi="Times New Roman" w:cs="Times New Roman"/>
                <w:i/>
                <w:iCs/>
                <w:sz w:val="24"/>
                <w:szCs w:val="24"/>
                <w:lang w:val="ro-MD"/>
              </w:rPr>
              <w:t>Pyrus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Sorbus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cultivate în zone cunoscute ca fiind indemne de </w:t>
            </w:r>
            <w:r w:rsidRPr="008C74F2">
              <w:rPr>
                <w:rFonts w:ascii="Times New Roman" w:eastAsia="Times New Roman" w:hAnsi="Times New Roman" w:cs="Times New Roman"/>
                <w:i/>
                <w:iCs/>
                <w:sz w:val="24"/>
                <w:szCs w:val="24"/>
                <w:lang w:val="ro-MD"/>
              </w:rPr>
              <w:t>Erwinia amylovora</w:t>
            </w:r>
            <w:r w:rsidRPr="008C74F2">
              <w:rPr>
                <w:rFonts w:ascii="Times New Roman" w:eastAsia="Times New Roman" w:hAnsi="Times New Roman" w:cs="Times New Roman"/>
                <w:sz w:val="24"/>
                <w:szCs w:val="24"/>
                <w:lang w:val="ro-MD"/>
              </w:rPr>
              <w:t xml:space="preserve"> (Burrill) Winslow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au fost cultivate într-un sit de producție care a fost inspectat vizual la momentul potrivit pentru depistarea organismului dăunător respectiv în timpul ultimei perioade de vegetație, iar plantele care prezintă simptome ale organismului dăunător în cauză, precum și plantele-gazdă înconjurătoare, au fost scoase și distruse imediat.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Takikawa, Serizawa, Ichikawa, Tsuyumu &amp; Goto [PSDMAK]</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Actinidia</w:t>
            </w:r>
            <w:r w:rsidRPr="008C74F2">
              <w:rPr>
                <w:rFonts w:ascii="Times New Roman" w:eastAsia="Times New Roman" w:hAnsi="Times New Roman" w:cs="Times New Roman"/>
                <w:sz w:val="24"/>
                <w:szCs w:val="24"/>
                <w:lang w:val="ro-MD"/>
              </w:rPr>
              <w:t xml:space="preserve"> Lindl.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considerate de autoritatea competentă ca fiind indemne de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în conformitate cu standardele internaționale relevante pentru măsuri fitosanitare;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1A5EC1"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w:t>
            </w:r>
            <w:r w:rsidR="004D2DC8" w:rsidRPr="008C74F2">
              <w:rPr>
                <w:rFonts w:ascii="Times New Roman" w:eastAsia="Times New Roman" w:hAnsi="Times New Roman" w:cs="Times New Roman"/>
                <w:sz w:val="24"/>
                <w:szCs w:val="24"/>
                <w:lang w:val="ro-MD"/>
              </w:rPr>
              <w:t xml:space="preserve">i) nu au fost observate simptome determinate de </w:t>
            </w:r>
            <w:r w:rsidR="004D2DC8" w:rsidRPr="008C74F2">
              <w:rPr>
                <w:rFonts w:ascii="Times New Roman" w:eastAsia="Times New Roman" w:hAnsi="Times New Roman" w:cs="Times New Roman"/>
                <w:i/>
                <w:iCs/>
                <w:sz w:val="24"/>
                <w:szCs w:val="24"/>
                <w:lang w:val="ro-MD"/>
              </w:rPr>
              <w:t>Pseudomonas syringae</w:t>
            </w:r>
            <w:r w:rsidR="004D2DC8" w:rsidRPr="008C74F2">
              <w:rPr>
                <w:rFonts w:ascii="Times New Roman" w:eastAsia="Times New Roman" w:hAnsi="Times New Roman" w:cs="Times New Roman"/>
                <w:sz w:val="24"/>
                <w:szCs w:val="24"/>
                <w:lang w:val="ro-MD"/>
              </w:rPr>
              <w:t xml:space="preserve"> pv. </w:t>
            </w:r>
            <w:r w:rsidR="004D2DC8" w:rsidRPr="008C74F2">
              <w:rPr>
                <w:rFonts w:ascii="Times New Roman" w:eastAsia="Times New Roman" w:hAnsi="Times New Roman" w:cs="Times New Roman"/>
                <w:i/>
                <w:iCs/>
                <w:sz w:val="24"/>
                <w:szCs w:val="24"/>
                <w:lang w:val="ro-MD"/>
              </w:rPr>
              <w:t>actinidiae</w:t>
            </w:r>
            <w:r w:rsidR="004D2DC8" w:rsidRPr="008C74F2">
              <w:rPr>
                <w:rFonts w:ascii="Times New Roman" w:eastAsia="Times New Roman" w:hAnsi="Times New Roman" w:cs="Times New Roman"/>
                <w:sz w:val="24"/>
                <w:szCs w:val="24"/>
                <w:lang w:val="ro-MD"/>
              </w:rPr>
              <w:t xml:space="preserve"> la plante din situl de producție în cursul ultimei perioade complete de vegetație; sau</w:t>
            </w:r>
          </w:p>
          <w:p w:rsidR="004D2DC8" w:rsidRPr="008C74F2" w:rsidRDefault="001A5EC1"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w:t>
            </w:r>
            <w:r w:rsidR="00955D01" w:rsidRPr="008C74F2">
              <w:rPr>
                <w:rFonts w:ascii="Times New Roman" w:eastAsia="Times New Roman" w:hAnsi="Times New Roman" w:cs="Times New Roman"/>
                <w:sz w:val="24"/>
                <w:szCs w:val="24"/>
                <w:lang w:val="ro-MD"/>
              </w:rPr>
              <w:t xml:space="preserve"> </w:t>
            </w:r>
            <w:r w:rsidR="004D2DC8" w:rsidRPr="008C74F2">
              <w:rPr>
                <w:rFonts w:ascii="Times New Roman" w:eastAsia="Times New Roman" w:hAnsi="Times New Roman" w:cs="Times New Roman"/>
                <w:sz w:val="24"/>
                <w:szCs w:val="24"/>
                <w:lang w:val="ro-MD"/>
              </w:rPr>
              <w:t xml:space="preserve">ii) simptome determinate de </w:t>
            </w:r>
            <w:r w:rsidR="004D2DC8" w:rsidRPr="008C74F2">
              <w:rPr>
                <w:rFonts w:ascii="Times New Roman" w:eastAsia="Times New Roman" w:hAnsi="Times New Roman" w:cs="Times New Roman"/>
                <w:i/>
                <w:iCs/>
                <w:sz w:val="24"/>
                <w:szCs w:val="24"/>
                <w:lang w:val="ro-MD"/>
              </w:rPr>
              <w:t>Pseudomonas syringae</w:t>
            </w:r>
            <w:r w:rsidR="004D2DC8" w:rsidRPr="008C74F2">
              <w:rPr>
                <w:rFonts w:ascii="Times New Roman" w:eastAsia="Times New Roman" w:hAnsi="Times New Roman" w:cs="Times New Roman"/>
                <w:sz w:val="24"/>
                <w:szCs w:val="24"/>
                <w:lang w:val="ro-MD"/>
              </w:rPr>
              <w:t xml:space="preserve"> pv. </w:t>
            </w:r>
            <w:r w:rsidR="004D2DC8" w:rsidRPr="008C74F2">
              <w:rPr>
                <w:rFonts w:ascii="Times New Roman" w:eastAsia="Times New Roman" w:hAnsi="Times New Roman" w:cs="Times New Roman"/>
                <w:i/>
                <w:iCs/>
                <w:sz w:val="24"/>
                <w:szCs w:val="24"/>
                <w:lang w:val="ro-MD"/>
              </w:rPr>
              <w:t>actinidiae</w:t>
            </w:r>
            <w:r w:rsidR="004D2DC8" w:rsidRPr="008C74F2">
              <w:rPr>
                <w:rFonts w:ascii="Times New Roman" w:eastAsia="Times New Roman" w:hAnsi="Times New Roman" w:cs="Times New Roman"/>
                <w:sz w:val="24"/>
                <w:szCs w:val="24"/>
                <w:lang w:val="ro-MD"/>
              </w:rPr>
              <w:t xml:space="preserve"> au fost observate la maximum 1 % dintre plantele din situl de producție, iar plantele respective și plantele simptomatice din imediata vecinătate au fost îndepărtate și distruse imediat</w:t>
            </w:r>
            <w:r w:rsidRPr="008C74F2">
              <w:rPr>
                <w:rFonts w:ascii="Times New Roman" w:eastAsia="Times New Roman" w:hAnsi="Times New Roman" w:cs="Times New Roman"/>
                <w:sz w:val="24"/>
                <w:szCs w:val="24"/>
                <w:lang w:val="ro-MD"/>
              </w:rPr>
              <w:t>;</w:t>
            </w:r>
            <w:r w:rsidR="004D2DC8" w:rsidRPr="008C74F2">
              <w:rPr>
                <w:rFonts w:ascii="Times New Roman" w:eastAsia="Times New Roman" w:hAnsi="Times New Roman" w:cs="Times New Roman"/>
                <w:sz w:val="24"/>
                <w:szCs w:val="24"/>
                <w:lang w:val="ro-MD"/>
              </w:rPr>
              <w:t xml:space="preserve"> 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un eșantion reprezentativ de plante rămase care nu prezintă niciun simptom a fost testat pentru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și a fost declarat indemn de organismul dăunător respectiv;</w:t>
            </w:r>
            <w:r w:rsidR="001A5EC1"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plantele au fost supuse testării pentru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pe un eșantion aleatoriu înainte de comercializare și au fost declarate indemne de organismul dăunător respectiv.</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persicae</w:t>
            </w:r>
            <w:r w:rsidRPr="008C74F2">
              <w:rPr>
                <w:rFonts w:ascii="Times New Roman" w:eastAsia="Times New Roman" w:hAnsi="Times New Roman" w:cs="Times New Roman"/>
                <w:sz w:val="24"/>
                <w:szCs w:val="24"/>
                <w:lang w:val="ro-MD"/>
              </w:rPr>
              <w:t xml:space="preserve"> (Prunier, Luisetti &amp;. Gardan) Young, Dye &amp; Wilkie</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Prunus persica</w:t>
            </w:r>
            <w:r w:rsidRPr="008C74F2">
              <w:rPr>
                <w:rFonts w:ascii="Times New Roman" w:eastAsia="Times New Roman" w:hAnsi="Times New Roman" w:cs="Times New Roman"/>
                <w:sz w:val="24"/>
                <w:szCs w:val="24"/>
                <w:lang w:val="ro-MD"/>
              </w:rPr>
              <w:t xml:space="preserve"> (L.) Batsch,</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Prunus salicina</w:t>
            </w:r>
            <w:r w:rsidRPr="008C74F2">
              <w:rPr>
                <w:rFonts w:ascii="Times New Roman" w:eastAsia="Times New Roman" w:hAnsi="Times New Roman" w:cs="Times New Roman"/>
                <w:sz w:val="24"/>
                <w:szCs w:val="24"/>
                <w:lang w:val="ro-MD"/>
              </w:rPr>
              <w:t xml:space="preserve"> Lindl.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Pseudomonas syringae pv. persicae</w:t>
            </w:r>
            <w:r w:rsidRPr="008C74F2">
              <w:rPr>
                <w:rFonts w:ascii="Times New Roman" w:eastAsia="Times New Roman" w:hAnsi="Times New Roman" w:cs="Times New Roman"/>
                <w:sz w:val="24"/>
                <w:szCs w:val="24"/>
                <w:lang w:val="ro-MD"/>
              </w:rPr>
              <w:t xml:space="preserve"> (Prunier, Luisetti &amp;. Gardan) Young, Dye &amp; Wilkie;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cultivate într-un sit de producție declarat indemn de </w:t>
            </w:r>
            <w:r w:rsidRPr="008C74F2">
              <w:rPr>
                <w:rFonts w:ascii="Times New Roman" w:eastAsia="Times New Roman" w:hAnsi="Times New Roman" w:cs="Times New Roman"/>
                <w:i/>
                <w:iCs/>
                <w:sz w:val="24"/>
                <w:szCs w:val="24"/>
                <w:lang w:val="ro-MD"/>
              </w:rPr>
              <w:t>Pseudomonas syringae pv. persicae</w:t>
            </w:r>
            <w:r w:rsidRPr="008C74F2">
              <w:rPr>
                <w:rFonts w:ascii="Times New Roman" w:eastAsia="Times New Roman" w:hAnsi="Times New Roman" w:cs="Times New Roman"/>
                <w:sz w:val="24"/>
                <w:szCs w:val="24"/>
                <w:lang w:val="ro-MD"/>
              </w:rPr>
              <w:t xml:space="preserve"> (Prunier, Luisetti &amp;. Gardan) Young, Dye &amp; Wilkie în cursul ultimei perioade complete de vegetație prin inspecție vizuală și orice plante simptomatice din imediata vecinătate au fost scoase și distruse imediat;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c) nu mai mult de 2 % din plantele din lot au prezentat simptome în timpul inspecțiilor vizuale, efectuate la momentul potrivit pentru depistarea organismului dăunător respectiv în timpul ultimei perioade de vegetație, iar plantele simptomatice respective și orice plante simptomatice din imediata vecinătate au fost scoase și distruse imediat.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Spiroplasma citri</w:t>
            </w:r>
            <w:r w:rsidRPr="008C74F2">
              <w:rPr>
                <w:rFonts w:ascii="Times New Roman" w:eastAsia="Times New Roman" w:hAnsi="Times New Roman" w:cs="Times New Roman"/>
                <w:sz w:val="24"/>
                <w:szCs w:val="24"/>
                <w:lang w:val="ro-MD"/>
              </w:rPr>
              <w:t xml:space="preserve"> Saglio</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Citrus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Fortunella</w:t>
            </w:r>
            <w:r w:rsidRPr="008C74F2">
              <w:rPr>
                <w:rFonts w:ascii="Times New Roman" w:eastAsia="Times New Roman" w:hAnsi="Times New Roman" w:cs="Times New Roman"/>
                <w:sz w:val="24"/>
                <w:szCs w:val="24"/>
                <w:lang w:val="ro-MD"/>
              </w:rPr>
              <w:t xml:space="preserve"> Swingle, </w:t>
            </w:r>
            <w:r w:rsidRPr="008C74F2">
              <w:rPr>
                <w:rFonts w:ascii="Times New Roman" w:eastAsia="Times New Roman" w:hAnsi="Times New Roman" w:cs="Times New Roman"/>
                <w:i/>
                <w:iCs/>
                <w:sz w:val="24"/>
                <w:szCs w:val="24"/>
                <w:lang w:val="ro-MD"/>
              </w:rPr>
              <w:t>Poncirus</w:t>
            </w:r>
            <w:r w:rsidRPr="008C74F2">
              <w:rPr>
                <w:rFonts w:ascii="Times New Roman" w:eastAsia="Times New Roman" w:hAnsi="Times New Roman" w:cs="Times New Roman"/>
                <w:sz w:val="24"/>
                <w:szCs w:val="24"/>
                <w:lang w:val="ro-MD"/>
              </w:rPr>
              <w:t xml:space="preserve"> Raf. și hibrizii acestora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Plantele provin de la plante mamă care au fost inspectate vizual, la momentul cel mai potrivit pentru a depista organismul dăunător și care au fost declarate indemne de </w:t>
            </w:r>
            <w:r w:rsidRPr="008C74F2">
              <w:rPr>
                <w:rFonts w:ascii="Times New Roman" w:eastAsia="Times New Roman" w:hAnsi="Times New Roman" w:cs="Times New Roman"/>
                <w:i/>
                <w:iCs/>
                <w:sz w:val="24"/>
                <w:szCs w:val="24"/>
                <w:lang w:val="ro-MD"/>
              </w:rPr>
              <w:t>Spiroplasma citri</w:t>
            </w:r>
            <w:r w:rsidRPr="008C74F2">
              <w:rPr>
                <w:rFonts w:ascii="Times New Roman" w:eastAsia="Times New Roman" w:hAnsi="Times New Roman" w:cs="Times New Roman"/>
                <w:sz w:val="24"/>
                <w:szCs w:val="24"/>
                <w:lang w:val="ro-MD"/>
              </w:rPr>
              <w:t xml:space="preserve"> Saglio, 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Spiroplasma citri</w:t>
            </w:r>
            <w:r w:rsidRPr="008C74F2">
              <w:rPr>
                <w:rFonts w:ascii="Times New Roman" w:eastAsia="Times New Roman" w:hAnsi="Times New Roman" w:cs="Times New Roman"/>
                <w:sz w:val="24"/>
                <w:szCs w:val="24"/>
                <w:lang w:val="ro-MD"/>
              </w:rPr>
              <w:t xml:space="preserve"> Saglio,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situl de producție a fost declarat indemn de </w:t>
            </w:r>
            <w:r w:rsidRPr="008C74F2">
              <w:rPr>
                <w:rFonts w:ascii="Times New Roman" w:eastAsia="Times New Roman" w:hAnsi="Times New Roman" w:cs="Times New Roman"/>
                <w:i/>
                <w:iCs/>
                <w:sz w:val="24"/>
                <w:szCs w:val="24"/>
                <w:lang w:val="ro-MD"/>
              </w:rPr>
              <w:t>Spiroplasma citri</w:t>
            </w:r>
            <w:r w:rsidRPr="008C74F2">
              <w:rPr>
                <w:rFonts w:ascii="Times New Roman" w:eastAsia="Times New Roman" w:hAnsi="Times New Roman" w:cs="Times New Roman"/>
                <w:sz w:val="24"/>
                <w:szCs w:val="24"/>
                <w:lang w:val="ro-MD"/>
              </w:rPr>
              <w:t xml:space="preserve"> Saglio în cursul ultimei perioade complete de vegetație pe baza inspecției vizuale a plantelor la momentul cel mai potrivit pentru a depista organismul dăunător în timpul ultimei perioade de vegetație;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nu mai mult de 2 % din plante au prezentat simptome în timpul unei inspecții vizuale, efectuate la momentul potrivit pentru depistarea organismului dăunător respectiv în timpul ultimei perioade de vegetație, iar toate plantele infectate au fost scoase și distruse imediat.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arboricola</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pruni</w:t>
            </w:r>
            <w:r w:rsidRPr="008C74F2">
              <w:rPr>
                <w:rFonts w:ascii="Times New Roman" w:eastAsia="Times New Roman" w:hAnsi="Times New Roman" w:cs="Times New Roman"/>
                <w:sz w:val="24"/>
                <w:szCs w:val="24"/>
                <w:lang w:val="ro-MD"/>
              </w:rPr>
              <w:t xml:space="preserve"> (Smith)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Prunus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Xanthomonas arboricola</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pruni</w:t>
            </w:r>
            <w:r w:rsidRPr="008C74F2">
              <w:rPr>
                <w:rFonts w:ascii="Times New Roman" w:eastAsia="Times New Roman" w:hAnsi="Times New Roman" w:cs="Times New Roman"/>
                <w:sz w:val="24"/>
                <w:szCs w:val="24"/>
                <w:lang w:val="ro-MD"/>
              </w:rPr>
              <w:t xml:space="preserv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cultivate într-un loc de producție declarat indemn de </w:t>
            </w:r>
            <w:r w:rsidRPr="008C74F2">
              <w:rPr>
                <w:rFonts w:ascii="Times New Roman" w:eastAsia="Times New Roman" w:hAnsi="Times New Roman" w:cs="Times New Roman"/>
                <w:i/>
                <w:iCs/>
                <w:sz w:val="24"/>
                <w:szCs w:val="24"/>
                <w:lang w:val="ro-MD"/>
              </w:rPr>
              <w:t>Xanthomonas arboricola</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pruni</w:t>
            </w:r>
            <w:r w:rsidRPr="008C74F2">
              <w:rPr>
                <w:rFonts w:ascii="Times New Roman" w:eastAsia="Times New Roman" w:hAnsi="Times New Roman" w:cs="Times New Roman"/>
                <w:sz w:val="24"/>
                <w:szCs w:val="24"/>
                <w:lang w:val="ro-MD"/>
              </w:rPr>
              <w:t xml:space="preserv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în cursul ultimei perioade complete de vegetație pe baza unei inspecții vizuale și orice plante simptomatice din imediata vecinătate, precum și plantele învecinate, au fost scoase și distruse imediat, cu excepția cazului în care au fost testate pe baza unui eșantion reprezentativ de plante simptomatice și testele respective au demonstrat că simptomele nu sunt cauzate de </w:t>
            </w:r>
            <w:r w:rsidRPr="008C74F2">
              <w:rPr>
                <w:rFonts w:ascii="Times New Roman" w:eastAsia="Times New Roman" w:hAnsi="Times New Roman" w:cs="Times New Roman"/>
                <w:i/>
                <w:iCs/>
                <w:sz w:val="24"/>
                <w:szCs w:val="24"/>
                <w:lang w:val="ro-MD"/>
              </w:rPr>
              <w:t>Xanthomonas arboricola</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pruni</w:t>
            </w:r>
            <w:r w:rsidRPr="008C74F2">
              <w:rPr>
                <w:rFonts w:ascii="Times New Roman" w:eastAsia="Times New Roman" w:hAnsi="Times New Roman" w:cs="Times New Roman"/>
                <w:sz w:val="24"/>
                <w:szCs w:val="24"/>
                <w:lang w:val="ro-MD"/>
              </w:rPr>
              <w:t xml:space="preserv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nu mai mult de 2 % din plantele din lot au prezentat simptome în timpul inspecțiilor vizuale efectuate la momentul potrivit în ultima perioadă de vegetație, iar plantele simptomatice respective și orice plante simptomatice din locul de producție și din imediata vecinătate, precum și plantele învecinate, au fost scoase și distruse imediat, cu excepția cazului în care au fost testate pe baza unui eșantion reprezentativ de plante simptomatice și testele respective au demonstrat că simptomele nu sunt cauzate de </w:t>
            </w:r>
            <w:r w:rsidRPr="008C74F2">
              <w:rPr>
                <w:rFonts w:ascii="Times New Roman" w:eastAsia="Times New Roman" w:hAnsi="Times New Roman" w:cs="Times New Roman"/>
                <w:i/>
                <w:iCs/>
                <w:sz w:val="24"/>
                <w:szCs w:val="24"/>
                <w:lang w:val="ro-MD"/>
              </w:rPr>
              <w:t>Xanthomonas arboricola</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pruni</w:t>
            </w:r>
            <w:r w:rsidRPr="008C74F2">
              <w:rPr>
                <w:rFonts w:ascii="Times New Roman" w:eastAsia="Times New Roman" w:hAnsi="Times New Roman" w:cs="Times New Roman"/>
                <w:sz w:val="24"/>
                <w:szCs w:val="24"/>
                <w:lang w:val="ro-MD"/>
              </w:rPr>
              <w:t xml:space="preserv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d) în cazul speciilor cu frunze persistente, plantele au fost inspectate vizual înainte de a fi deplasate și au fost declarate indemne de simptomele cauzate de </w:t>
            </w:r>
            <w:r w:rsidRPr="008C74F2">
              <w:rPr>
                <w:rFonts w:ascii="Times New Roman" w:eastAsia="Times New Roman" w:hAnsi="Times New Roman" w:cs="Times New Roman"/>
                <w:i/>
                <w:iCs/>
                <w:sz w:val="24"/>
                <w:szCs w:val="24"/>
                <w:lang w:val="ro-MD"/>
              </w:rPr>
              <w:t>Xanthomonas arboricola</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pruni</w:t>
            </w:r>
            <w:r w:rsidRPr="008C74F2">
              <w:rPr>
                <w:rFonts w:ascii="Times New Roman" w:eastAsia="Times New Roman" w:hAnsi="Times New Roman" w:cs="Times New Roman"/>
                <w:sz w:val="24"/>
                <w:szCs w:val="24"/>
                <w:lang w:val="ro-MD"/>
              </w:rPr>
              <w:t xml:space="preserv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În cazul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pentru a depista organismul dăunător în timpul ciclului complet de vegetație al plantelor în situl de producție;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obiectul unui tratament adecvat, și în urma acestor teste au fost declarate indemne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În cazul plantelor,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puieții au fost cultivați din semințe care îndeplinesc cerințele prevăzute la subpunctul 1);</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În cazul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în timpul ciclului complet de vegetație al plantelor în situl de producție;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obiectul unui tratament adecvat) și în urma acestor teste au fost declarate indemne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În cazul plantelor,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puieții au fost cultivați din semințe care îndeplinesc cerințele prevăzute la subpunctul 1);</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b) plantele tinere au fost menținute în condiții de igienă adecvate pentru a preveni infecția.</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În cazul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în timpul ciclului complet de vegetație al plantelor în situl de producție;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obiectul unui tratament adecvat) și în urma acestor teste au fost declarate indemne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În cazul plantelor,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puieții au fost cultivați din semințe care îndeplinesc cerințele prevăzute la subpunctul 1 din prezenta rubrică;</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În cazul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în timpul ciclului complet de vegetație al plantelor în situl de producție;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fost făcut sau nu obiectul unui tratament adecvat) și în urma acestor teste au fost declarate indemne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În cazul plantelor,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puieții au fost cultivați din semințe care îndeplinesc cerințele prevăzute la subpunctul 1);</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lastRenderedPageBreak/>
              <w:t>ORNC sau simptome cauzate de ORNC</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 cu excepția semințelor</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Măsuri</w:t>
            </w:r>
          </w:p>
        </w:tc>
      </w:tr>
      <w:tr w:rsidR="004D2DC8" w:rsidRPr="008C74F2" w:rsidTr="00DF6646">
        <w:tc>
          <w:tcPr>
            <w:tcW w:w="1125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4D2DC8" w:rsidRPr="008C74F2" w:rsidRDefault="004D2DC8" w:rsidP="001A5EC1">
            <w:pPr>
              <w:spacing w:after="0" w:line="240" w:lineRule="auto"/>
              <w:ind w:left="134" w:right="153"/>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Ciuperci și oomicete</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Castanea</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 în situl de producție de la începutul ultimului ciclu complet de vegetație;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care prezintă simptome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 au fost scoase, iar plantele rămase au fost inspectate săptămânal și nu au fost observate simptome în situl de producție timp de cel puțin trei săptămâni înainte de deplasare.</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Pinus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provin din zone cunoscute ca fiind indemne de </w:t>
            </w: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 </w:t>
            </w: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 și </w:t>
            </w: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de la începutul ultimului ciclu complet de vegetație, în situl de producție sau în imediata sa vecinătate nu au fost observate simptome de boala benzilor roșii la pini, cauzate de </w:t>
            </w: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 </w:t>
            </w: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 sau </w:t>
            </w: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au fost aplicate tratamente adecvate de combatere a bolii benzilor roșii la pini cauzate de </w:t>
            </w: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 </w:t>
            </w: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 sau </w:t>
            </w: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 iar plantele au fost inspectate înainte de deplasare și au fost declarate indemne de simptome de boala benzilor roșii la pini.</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Werres, De Cock &amp; Man in 't Veld</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Camellia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Castanea sativa</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Fraxinus excelsior</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Larix decidua</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Larix kaempferi</w:t>
            </w:r>
            <w:r w:rsidRPr="008C74F2">
              <w:rPr>
                <w:rFonts w:ascii="Times New Roman" w:eastAsia="Times New Roman" w:hAnsi="Times New Roman" w:cs="Times New Roman"/>
                <w:sz w:val="24"/>
                <w:szCs w:val="24"/>
                <w:lang w:val="ro-MD"/>
              </w:rPr>
              <w:t xml:space="preserve"> (Lamb.) Carrière, </w:t>
            </w:r>
            <w:r w:rsidRPr="008C74F2">
              <w:rPr>
                <w:rFonts w:ascii="Times New Roman" w:eastAsia="Times New Roman" w:hAnsi="Times New Roman" w:cs="Times New Roman"/>
                <w:i/>
                <w:iCs/>
                <w:sz w:val="24"/>
                <w:szCs w:val="24"/>
                <w:lang w:val="ro-MD"/>
              </w:rPr>
              <w:t>Larix × eurolepis</w:t>
            </w:r>
            <w:r w:rsidRPr="008C74F2">
              <w:rPr>
                <w:rFonts w:ascii="Times New Roman" w:eastAsia="Times New Roman" w:hAnsi="Times New Roman" w:cs="Times New Roman"/>
                <w:sz w:val="24"/>
                <w:szCs w:val="24"/>
                <w:lang w:val="ro-MD"/>
              </w:rPr>
              <w:t xml:space="preserve"> A. Henry, </w:t>
            </w:r>
            <w:r w:rsidRPr="008C74F2">
              <w:rPr>
                <w:rFonts w:ascii="Times New Roman" w:eastAsia="Times New Roman" w:hAnsi="Times New Roman" w:cs="Times New Roman"/>
                <w:i/>
                <w:iCs/>
                <w:sz w:val="24"/>
                <w:szCs w:val="24"/>
                <w:lang w:val="ro-MD"/>
              </w:rPr>
              <w:t>Pseudotsuga menziesii</w:t>
            </w:r>
            <w:r w:rsidRPr="008C74F2">
              <w:rPr>
                <w:rFonts w:ascii="Times New Roman" w:eastAsia="Times New Roman" w:hAnsi="Times New Roman" w:cs="Times New Roman"/>
                <w:sz w:val="24"/>
                <w:szCs w:val="24"/>
                <w:lang w:val="ro-MD"/>
              </w:rPr>
              <w:t xml:space="preserve"> (Mirb.) Franco, </w:t>
            </w:r>
            <w:r w:rsidRPr="008C74F2">
              <w:rPr>
                <w:rFonts w:ascii="Times New Roman" w:eastAsia="Times New Roman" w:hAnsi="Times New Roman" w:cs="Times New Roman"/>
                <w:i/>
                <w:iCs/>
                <w:sz w:val="24"/>
                <w:szCs w:val="24"/>
                <w:lang w:val="ro-MD"/>
              </w:rPr>
              <w:t>Quercus cerris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Quercus ilex</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Quercus rubra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lastRenderedPageBreak/>
              <w:t>Rhododendron</w:t>
            </w:r>
            <w:r w:rsidRPr="008C74F2">
              <w:rPr>
                <w:rFonts w:ascii="Times New Roman" w:eastAsia="Times New Roman" w:hAnsi="Times New Roman" w:cs="Times New Roman"/>
                <w:sz w:val="24"/>
                <w:szCs w:val="24"/>
                <w:lang w:val="ro-MD"/>
              </w:rPr>
              <w:t xml:space="preserve"> L. cu excepția </w:t>
            </w:r>
            <w:r w:rsidRPr="008C74F2">
              <w:rPr>
                <w:rFonts w:ascii="Times New Roman" w:eastAsia="Times New Roman" w:hAnsi="Times New Roman" w:cs="Times New Roman"/>
                <w:i/>
                <w:iCs/>
                <w:sz w:val="24"/>
                <w:szCs w:val="24"/>
                <w:lang w:val="ro-MD"/>
              </w:rPr>
              <w:t>R. simsii</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Viburnum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a) plantele au fost produse în zone stabilite de autoritatea competentă ca fiind indemne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în conformitate cu standardele internaționale relevante pentru măsuri fitosanitare;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plantele-gazdă în situl de producție în cursul ultimei perioade complete de vegetație;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care prezintă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situl de producție și toate plantele situate pe o rază de 2 m față de plantele </w:t>
            </w:r>
            <w:r w:rsidRPr="008C74F2">
              <w:rPr>
                <w:rFonts w:ascii="Times New Roman" w:eastAsia="Times New Roman" w:hAnsi="Times New Roman" w:cs="Times New Roman"/>
                <w:sz w:val="24"/>
                <w:szCs w:val="24"/>
                <w:lang w:val="ro-MD"/>
              </w:rPr>
              <w:lastRenderedPageBreak/>
              <w:t>cu simptome au fost îndepărtate și distruse, inclusiv solul aderent;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 pentru toate plantele-gazdă situate pe o rază mai mică de 10 m de la plantele cu simptome și pentru orice alte plante rămase din lotul afectat:</w:t>
            </w:r>
          </w:p>
          <w:p w:rsidR="004D2DC8" w:rsidRPr="008C74F2" w:rsidRDefault="004D2DC8" w:rsidP="001A5EC1">
            <w:pPr>
              <w:spacing w:after="0" w:line="240" w:lineRule="auto"/>
              <w:ind w:left="134" w:right="153"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în termen de trei luni de la depistarea plantelor simptomatice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plantele respective în cursul a cel puțin două inspecții efectuate la momentul potrivit pentru depistarea organismului dăunător și, în această perioadă de trei luni, nu au fost efectuate tratamente de combatere a simptomelor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și</w:t>
            </w:r>
          </w:p>
          <w:p w:rsidR="004D2DC8" w:rsidRPr="008C74F2" w:rsidRDefault="004D2DC8" w:rsidP="001A5EC1">
            <w:pPr>
              <w:spacing w:after="0" w:line="240" w:lineRule="auto"/>
              <w:ind w:left="134" w:right="153"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după această perioadă de trei luni:</w:t>
            </w:r>
          </w:p>
          <w:p w:rsidR="004D2DC8" w:rsidRPr="008C74F2" w:rsidRDefault="004D2DC8" w:rsidP="001A5EC1">
            <w:pPr>
              <w:spacing w:after="0" w:line="240" w:lineRule="auto"/>
              <w:ind w:left="134" w:right="153"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plantele respective din situl de producție, sau</w:t>
            </w:r>
          </w:p>
          <w:p w:rsidR="004D2DC8" w:rsidRPr="008C74F2" w:rsidRDefault="004D2DC8" w:rsidP="001A5EC1">
            <w:pPr>
              <w:spacing w:after="0" w:line="240" w:lineRule="auto"/>
              <w:ind w:left="134" w:right="153"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un eșantion reprezentativ din plantele care urmează să fie deplasate a fost testat și declarat indemn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(iii) pentru toate celelalte plante din situl de producție:</w:t>
            </w:r>
          </w:p>
          <w:p w:rsidR="004D2DC8" w:rsidRPr="008C74F2" w:rsidRDefault="004D2DC8" w:rsidP="001A5EC1">
            <w:pPr>
              <w:spacing w:after="0" w:line="240" w:lineRule="auto"/>
              <w:ind w:left="134" w:right="153"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plantele respective din situl de producție, sau</w:t>
            </w:r>
          </w:p>
          <w:p w:rsidR="004D2DC8" w:rsidRPr="008C74F2" w:rsidRDefault="004D2DC8" w:rsidP="001A5EC1">
            <w:pPr>
              <w:spacing w:after="0" w:line="240" w:lineRule="auto"/>
              <w:ind w:left="134" w:right="153"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un eșantion reprezentativ din plantele care urmează să fie deplasate a fost testat și declarat indemn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Plasmopara halstedii</w:t>
            </w:r>
            <w:r w:rsidRPr="008C74F2">
              <w:rPr>
                <w:rFonts w:ascii="Times New Roman" w:eastAsia="Times New Roman" w:hAnsi="Times New Roman" w:cs="Times New Roman"/>
                <w:sz w:val="24"/>
                <w:szCs w:val="24"/>
                <w:lang w:val="ro-MD"/>
              </w:rPr>
              <w:t xml:space="preserve"> (Farlow) Berlese &amp; de Toni</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Semințe de </w:t>
            </w:r>
            <w:r w:rsidRPr="008C74F2">
              <w:rPr>
                <w:rFonts w:ascii="Times New Roman" w:eastAsia="Times New Roman" w:hAnsi="Times New Roman" w:cs="Times New Roman"/>
                <w:i/>
                <w:iCs/>
                <w:sz w:val="24"/>
                <w:szCs w:val="24"/>
                <w:lang w:val="ro-MD"/>
              </w:rPr>
              <w:t>Helianthus annuus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în situl de producție a semințelor nu a fost observat niciun simptom cauzat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 cu ocazia a cel puțin două inspecții efectuate la momentul potrivit pentru depistarea organismului dăunător în cursul perioadei de vegetație;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 situl de producție a semințelor a fost supus la cel puțin două inspecții efectuate la momentul potrivit pentru depistarea organismului dăunător în cursul perioadei de vegetație;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mai mult de 5 % din plante au prezentat simptome cauzate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 în cursul acestor inspecții și toate </w:t>
            </w:r>
            <w:r w:rsidRPr="008C74F2">
              <w:rPr>
                <w:rFonts w:ascii="Times New Roman" w:eastAsia="Times New Roman" w:hAnsi="Times New Roman" w:cs="Times New Roman"/>
                <w:sz w:val="24"/>
                <w:szCs w:val="24"/>
                <w:lang w:val="ro-MD"/>
              </w:rPr>
              <w:lastRenderedPageBreak/>
              <w:t xml:space="preserve">plantele care au prezentat simptome cauzate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 au fost îndepărtate și distruse imediat după inspecție;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la inspecția finală nu au fost depistate plante care să prezinte simptome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d)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 situl de producție a semințelor a fost supus la cel puțin două inspecții efectuate la momentul potrivit pentru depistarea organismului dăunător în cursul perioadei de vegetație;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toate plantele care au prezentat simptome cauzate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 au fost îndepărtate și distruse imediat după inspecție;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la inspecția finală nu au fost depistate plante care să prezinte simptome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 și un eșantion reprezentativ din fiecare lot a fost testat și declarat indemn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e) semințele au fost supuse unui tratament adecvat cu o eficacitate demonstrată împotriva tuturor tulpinilor cunoscute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Plenodomus tracheiphilus</w:t>
            </w:r>
            <w:r w:rsidRPr="008C74F2">
              <w:rPr>
                <w:rFonts w:ascii="Times New Roman" w:eastAsia="Times New Roman" w:hAnsi="Times New Roman" w:cs="Times New Roman"/>
                <w:sz w:val="24"/>
                <w:szCs w:val="24"/>
                <w:lang w:val="ro-MD"/>
              </w:rPr>
              <w:t xml:space="preserve"> (Petri) Gruyter, Aveskamp &amp; Verkley</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Citrus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Fortunella</w:t>
            </w:r>
            <w:r w:rsidRPr="008C74F2">
              <w:rPr>
                <w:rFonts w:ascii="Times New Roman" w:eastAsia="Times New Roman" w:hAnsi="Times New Roman" w:cs="Times New Roman"/>
                <w:sz w:val="24"/>
                <w:szCs w:val="24"/>
                <w:lang w:val="ro-MD"/>
              </w:rPr>
              <w:t xml:space="preserve"> Swingle, </w:t>
            </w:r>
            <w:r w:rsidRPr="008C74F2">
              <w:rPr>
                <w:rFonts w:ascii="Times New Roman" w:eastAsia="Times New Roman" w:hAnsi="Times New Roman" w:cs="Times New Roman"/>
                <w:i/>
                <w:iCs/>
                <w:sz w:val="24"/>
                <w:szCs w:val="24"/>
                <w:lang w:val="ro-MD"/>
              </w:rPr>
              <w:t>Poncirus</w:t>
            </w:r>
            <w:r w:rsidRPr="008C74F2">
              <w:rPr>
                <w:rFonts w:ascii="Times New Roman" w:eastAsia="Times New Roman" w:hAnsi="Times New Roman" w:cs="Times New Roman"/>
                <w:sz w:val="24"/>
                <w:szCs w:val="24"/>
                <w:lang w:val="ro-MD"/>
              </w:rPr>
              <w:t xml:space="preserve"> Raf. și hibrizii acestora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Plenodomus tracheiphilus</w:t>
            </w:r>
            <w:r w:rsidRPr="008C74F2">
              <w:rPr>
                <w:rFonts w:ascii="Times New Roman" w:eastAsia="Times New Roman" w:hAnsi="Times New Roman" w:cs="Times New Roman"/>
                <w:sz w:val="24"/>
                <w:szCs w:val="24"/>
                <w:lang w:val="ro-MD"/>
              </w:rPr>
              <w:t xml:space="preserve"> (Petri) Gruyter, Aveskamp &amp; Verkley</w:t>
            </w:r>
            <w:r w:rsidRPr="008C74F2">
              <w:rPr>
                <w:rFonts w:ascii="Times New Roman" w:eastAsia="Times New Roman" w:hAnsi="Times New Roman" w:cs="Times New Roman"/>
                <w:i/>
                <w:iCs/>
                <w:sz w:val="24"/>
                <w:szCs w:val="24"/>
                <w:lang w:val="ro-MD"/>
              </w:rPr>
              <w:t>s</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cultivate într-un sit de producție declarat indemn de </w:t>
            </w:r>
            <w:r w:rsidRPr="008C74F2">
              <w:rPr>
                <w:rFonts w:ascii="Times New Roman" w:eastAsia="Times New Roman" w:hAnsi="Times New Roman" w:cs="Times New Roman"/>
                <w:i/>
                <w:iCs/>
                <w:sz w:val="24"/>
                <w:szCs w:val="24"/>
                <w:lang w:val="ro-MD"/>
              </w:rPr>
              <w:t>Plenodomus tracheiphilus</w:t>
            </w:r>
            <w:r w:rsidRPr="008C74F2">
              <w:rPr>
                <w:rFonts w:ascii="Times New Roman" w:eastAsia="Times New Roman" w:hAnsi="Times New Roman" w:cs="Times New Roman"/>
                <w:sz w:val="24"/>
                <w:szCs w:val="24"/>
                <w:lang w:val="ro-MD"/>
              </w:rPr>
              <w:t xml:space="preserve"> (Petri) Gruyter, Aveskamp &amp; Verkley în cursul ultimei perioade complete de vegetație, pe baza a cel puțin două inspecții vizuale efectuate la momentul potrivit în timpul perioadei de vegetație respective, iar plantele simptomatice din imediata vecinătate au fost scoase și distruse imediat;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nu mai mult de 2 % din plantele din lot au prezentat simptome în timpul a cel puțin două inspecții vizuale efectuate la momentul potrivit pentru depistarea organismului dăunător respectiv în timpul ultimei perioade de vegetație, iar plantele simptomatice respective și orice plante simptomatice din imediata vecinătate au fost scoase și distruse imediat.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Puccinia horiana</w:t>
            </w:r>
            <w:r w:rsidRPr="008C74F2">
              <w:rPr>
                <w:rFonts w:ascii="Times New Roman" w:eastAsia="Times New Roman" w:hAnsi="Times New Roman" w:cs="Times New Roman"/>
                <w:sz w:val="24"/>
                <w:szCs w:val="24"/>
                <w:lang w:val="ro-MD"/>
              </w:rPr>
              <w:t xml:space="preserve"> P. Hennings</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Chrysanthemum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plantele provin de la plante mamă care au fost inspectate cel puțin lunar în cursul ultimelor trei luni și nu au fost observate simptome în situl de producție;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mamă care prezintă simptome au fost îndepărtate și distruse, împreună cu plantele aflate pe o rază de 1 m, iar plantelor care au fost inspectate înainte de deplasare și care nu au prezentat simptome li s-a aplicat un tratament fizic sau chimic adecvat.</w:t>
            </w:r>
          </w:p>
        </w:tc>
      </w:tr>
      <w:tr w:rsidR="004D2DC8" w:rsidRPr="008C74F2" w:rsidTr="00DF6646">
        <w:tc>
          <w:tcPr>
            <w:tcW w:w="1125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Insecte și acarieni</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Aculops fuchsiae</w:t>
            </w:r>
            <w:r w:rsidRPr="008C74F2">
              <w:rPr>
                <w:rFonts w:ascii="Times New Roman" w:eastAsia="Times New Roman" w:hAnsi="Times New Roman" w:cs="Times New Roman"/>
                <w:sz w:val="24"/>
                <w:szCs w:val="24"/>
                <w:lang w:val="ro-MD"/>
              </w:rPr>
              <w:t xml:space="preserve"> Keifer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Fuchsia</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Aculops fuchsiae</w:t>
            </w:r>
            <w:r w:rsidRPr="008C74F2">
              <w:rPr>
                <w:rFonts w:ascii="Times New Roman" w:eastAsia="Times New Roman" w:hAnsi="Times New Roman" w:cs="Times New Roman"/>
                <w:sz w:val="24"/>
                <w:szCs w:val="24"/>
                <w:lang w:val="ro-MD"/>
              </w:rPr>
              <w:t xml:space="preserve"> Keifer;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nu au fost observate simptome pe plante, sau pe plantele mamă din care acestea provin, în timpul inspecțiilor vizuale efectuate în situl de producție în cursul ultimei perioade de vegetație, la momentul cel mai potrivit pentru a depista organismul dăunător;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a fost aplicat un tratament chimic sau fizic corespunzător înainte de deplasare, după care plantele au fost inspectate și nu s-a constatat niciun simptom al organismului dăunător.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Opogona sacchari</w:t>
            </w:r>
            <w:r w:rsidRPr="008C74F2">
              <w:rPr>
                <w:rFonts w:ascii="Times New Roman" w:eastAsia="Times New Roman" w:hAnsi="Times New Roman" w:cs="Times New Roman"/>
                <w:sz w:val="24"/>
                <w:szCs w:val="24"/>
                <w:lang w:val="ro-MD"/>
              </w:rPr>
              <w:t xml:space="preserve"> Bojer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Beaucarnea</w:t>
            </w:r>
            <w:r w:rsidRPr="008C74F2">
              <w:rPr>
                <w:rFonts w:ascii="Times New Roman" w:eastAsia="Times New Roman" w:hAnsi="Times New Roman" w:cs="Times New Roman"/>
                <w:sz w:val="24"/>
                <w:szCs w:val="24"/>
                <w:lang w:val="ro-MD"/>
              </w:rPr>
              <w:t xml:space="preserve"> Lem., </w:t>
            </w:r>
            <w:r w:rsidRPr="008C74F2">
              <w:rPr>
                <w:rFonts w:ascii="Times New Roman" w:eastAsia="Times New Roman" w:hAnsi="Times New Roman" w:cs="Times New Roman"/>
                <w:i/>
                <w:iCs/>
                <w:sz w:val="24"/>
                <w:szCs w:val="24"/>
                <w:lang w:val="ro-MD"/>
              </w:rPr>
              <w:t>Bougainvillea</w:t>
            </w:r>
            <w:r w:rsidRPr="008C74F2">
              <w:rPr>
                <w:rFonts w:ascii="Times New Roman" w:eastAsia="Times New Roman" w:hAnsi="Times New Roman" w:cs="Times New Roman"/>
                <w:sz w:val="24"/>
                <w:szCs w:val="24"/>
                <w:lang w:val="ro-MD"/>
              </w:rPr>
              <w:t xml:space="preserve"> Comm. ex Juss., </w:t>
            </w:r>
            <w:r w:rsidRPr="008C74F2">
              <w:rPr>
                <w:rFonts w:ascii="Times New Roman" w:eastAsia="Times New Roman" w:hAnsi="Times New Roman" w:cs="Times New Roman"/>
                <w:i/>
                <w:iCs/>
                <w:sz w:val="24"/>
                <w:szCs w:val="24"/>
                <w:lang w:val="ro-MD"/>
              </w:rPr>
              <w:t>Crassula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Crinum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Dracaena</w:t>
            </w:r>
            <w:r w:rsidRPr="008C74F2">
              <w:rPr>
                <w:rFonts w:ascii="Times New Roman" w:eastAsia="Times New Roman" w:hAnsi="Times New Roman" w:cs="Times New Roman"/>
                <w:sz w:val="24"/>
                <w:szCs w:val="24"/>
                <w:lang w:val="ro-MD"/>
              </w:rPr>
              <w:t xml:space="preserve"> Vand. ex L., </w:t>
            </w:r>
            <w:r w:rsidRPr="008C74F2">
              <w:rPr>
                <w:rFonts w:ascii="Times New Roman" w:eastAsia="Times New Roman" w:hAnsi="Times New Roman" w:cs="Times New Roman"/>
                <w:i/>
                <w:iCs/>
                <w:sz w:val="24"/>
                <w:szCs w:val="24"/>
                <w:lang w:val="ro-MD"/>
              </w:rPr>
              <w:t>Ficus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Musa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Pachira</w:t>
            </w:r>
            <w:r w:rsidRPr="008C74F2">
              <w:rPr>
                <w:rFonts w:ascii="Times New Roman" w:eastAsia="Times New Roman" w:hAnsi="Times New Roman" w:cs="Times New Roman"/>
                <w:sz w:val="24"/>
                <w:szCs w:val="24"/>
                <w:lang w:val="ro-MD"/>
              </w:rPr>
              <w:t xml:space="preserve"> Aubl., Palmae, </w:t>
            </w:r>
            <w:r w:rsidRPr="008C74F2">
              <w:rPr>
                <w:rFonts w:ascii="Times New Roman" w:eastAsia="Times New Roman" w:hAnsi="Times New Roman" w:cs="Times New Roman"/>
                <w:i/>
                <w:iCs/>
                <w:sz w:val="24"/>
                <w:szCs w:val="24"/>
                <w:lang w:val="ro-MD"/>
              </w:rPr>
              <w:t>Sansevieria</w:t>
            </w:r>
            <w:r w:rsidRPr="008C74F2">
              <w:rPr>
                <w:rFonts w:ascii="Times New Roman" w:eastAsia="Times New Roman" w:hAnsi="Times New Roman" w:cs="Times New Roman"/>
                <w:sz w:val="24"/>
                <w:szCs w:val="24"/>
                <w:lang w:val="ro-MD"/>
              </w:rPr>
              <w:t xml:space="preserve"> Thunb., </w:t>
            </w:r>
            <w:r w:rsidRPr="008C74F2">
              <w:rPr>
                <w:rFonts w:ascii="Times New Roman" w:eastAsia="Times New Roman" w:hAnsi="Times New Roman" w:cs="Times New Roman"/>
                <w:i/>
                <w:iCs/>
                <w:sz w:val="24"/>
                <w:szCs w:val="24"/>
                <w:lang w:val="ro-MD"/>
              </w:rPr>
              <w:t>Yucca</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produse în zone cunoscute ca fiind indemne de </w:t>
            </w:r>
            <w:r w:rsidRPr="008C74F2">
              <w:rPr>
                <w:rFonts w:ascii="Times New Roman" w:eastAsia="Times New Roman" w:hAnsi="Times New Roman" w:cs="Times New Roman"/>
                <w:i/>
                <w:iCs/>
                <w:sz w:val="24"/>
                <w:szCs w:val="24"/>
                <w:lang w:val="ro-MD"/>
              </w:rPr>
              <w:t>Opogona sacchari</w:t>
            </w:r>
            <w:r w:rsidRPr="008C74F2">
              <w:rPr>
                <w:rFonts w:ascii="Times New Roman" w:eastAsia="Times New Roman" w:hAnsi="Times New Roman" w:cs="Times New Roman"/>
                <w:sz w:val="24"/>
                <w:szCs w:val="24"/>
                <w:lang w:val="ro-MD"/>
              </w:rPr>
              <w:t xml:space="preserve"> Bojer;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cultivate într-un sit de producție unde nu au fost observate simptome sau semne de </w:t>
            </w:r>
            <w:r w:rsidRPr="008C74F2">
              <w:rPr>
                <w:rFonts w:ascii="Times New Roman" w:eastAsia="Times New Roman" w:hAnsi="Times New Roman" w:cs="Times New Roman"/>
                <w:i/>
                <w:iCs/>
                <w:sz w:val="24"/>
                <w:szCs w:val="24"/>
                <w:lang w:val="ro-MD"/>
              </w:rPr>
              <w:t>Opogona sacchari</w:t>
            </w:r>
            <w:r w:rsidRPr="008C74F2">
              <w:rPr>
                <w:rFonts w:ascii="Times New Roman" w:eastAsia="Times New Roman" w:hAnsi="Times New Roman" w:cs="Times New Roman"/>
                <w:sz w:val="24"/>
                <w:szCs w:val="24"/>
                <w:lang w:val="ro-MD"/>
              </w:rPr>
              <w:t xml:space="preserve"> Bojer în cursul inspecțiilor vizuale efectuate cel puțin o dată la trei luni în decurs de cel puțin șase luni înainte de deplasare;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în situl de producție se aplică un regim de monitorizare și combatere a populației de </w:t>
            </w:r>
            <w:r w:rsidRPr="008C74F2">
              <w:rPr>
                <w:rFonts w:ascii="Times New Roman" w:eastAsia="Times New Roman" w:hAnsi="Times New Roman" w:cs="Times New Roman"/>
                <w:i/>
                <w:iCs/>
                <w:sz w:val="24"/>
                <w:szCs w:val="24"/>
                <w:lang w:val="ro-MD"/>
              </w:rPr>
              <w:t>Opogona sacchari</w:t>
            </w:r>
            <w:r w:rsidRPr="008C74F2">
              <w:rPr>
                <w:rFonts w:ascii="Times New Roman" w:eastAsia="Times New Roman" w:hAnsi="Times New Roman" w:cs="Times New Roman"/>
                <w:sz w:val="24"/>
                <w:szCs w:val="24"/>
                <w:lang w:val="ro-MD"/>
              </w:rPr>
              <w:t xml:space="preserve"> Bojer, precum și de eliminare a plantelor infestate, iar fiecare lot a fost inspectat vizual la momentul cel mai potrivit pentru depistarea organismului dăunător, înainte de deplasare, și a fost declarat indemn de simptomele cauzate de </w:t>
            </w:r>
            <w:r w:rsidRPr="008C74F2">
              <w:rPr>
                <w:rFonts w:ascii="Times New Roman" w:eastAsia="Times New Roman" w:hAnsi="Times New Roman" w:cs="Times New Roman"/>
                <w:i/>
                <w:iCs/>
                <w:sz w:val="24"/>
                <w:szCs w:val="24"/>
                <w:lang w:val="ro-MD"/>
              </w:rPr>
              <w:t>Opogona sacchari</w:t>
            </w:r>
            <w:r w:rsidRPr="008C74F2">
              <w:rPr>
                <w:rFonts w:ascii="Times New Roman" w:eastAsia="Times New Roman" w:hAnsi="Times New Roman" w:cs="Times New Roman"/>
                <w:sz w:val="24"/>
                <w:szCs w:val="24"/>
                <w:lang w:val="ro-MD"/>
              </w:rPr>
              <w:t xml:space="preserve"> Bojer.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Rhynchophorus ferrugineus</w:t>
            </w:r>
            <w:r w:rsidRPr="008C74F2">
              <w:rPr>
                <w:rFonts w:ascii="Times New Roman" w:eastAsia="Times New Roman" w:hAnsi="Times New Roman" w:cs="Times New Roman"/>
                <w:sz w:val="24"/>
                <w:szCs w:val="24"/>
                <w:lang w:val="ro-MD"/>
              </w:rPr>
              <w:t xml:space="preserve"> (Olivier)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 destinate plantării de </w:t>
            </w:r>
            <w:r w:rsidRPr="008C74F2">
              <w:rPr>
                <w:rFonts w:ascii="Times New Roman" w:eastAsia="Times New Roman" w:hAnsi="Times New Roman" w:cs="Times New Roman"/>
                <w:i/>
                <w:iCs/>
                <w:sz w:val="24"/>
                <w:szCs w:val="24"/>
                <w:lang w:val="ro-MD"/>
              </w:rPr>
              <w:t>Palmae</w:t>
            </w:r>
            <w:r w:rsidRPr="008C74F2">
              <w:rPr>
                <w:rFonts w:ascii="Times New Roman" w:eastAsia="Times New Roman" w:hAnsi="Times New Roman" w:cs="Times New Roman"/>
                <w:sz w:val="24"/>
                <w:szCs w:val="24"/>
                <w:lang w:val="ro-MD"/>
              </w:rPr>
              <w:t xml:space="preserve">, cu excepția fructelor și a semințelor, cu un diametru al tijei la baza tulpinii de peste 5 cm și aparținând </w:t>
            </w:r>
            <w:r w:rsidRPr="008C74F2">
              <w:rPr>
                <w:rFonts w:ascii="Times New Roman" w:eastAsia="Times New Roman" w:hAnsi="Times New Roman" w:cs="Times New Roman"/>
                <w:sz w:val="24"/>
                <w:szCs w:val="24"/>
                <w:lang w:val="ro-MD"/>
              </w:rPr>
              <w:lastRenderedPageBreak/>
              <w:t>următoarelor genuri sau specii: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Areca catechu</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Arenga pinnata</w:t>
            </w:r>
            <w:r w:rsidRPr="008C74F2">
              <w:rPr>
                <w:rFonts w:ascii="Times New Roman" w:eastAsia="Times New Roman" w:hAnsi="Times New Roman" w:cs="Times New Roman"/>
                <w:sz w:val="24"/>
                <w:szCs w:val="24"/>
                <w:lang w:val="ro-MD"/>
              </w:rPr>
              <w:t xml:space="preserve"> (Wurmb) Merr., </w:t>
            </w:r>
            <w:r w:rsidRPr="008C74F2">
              <w:rPr>
                <w:rFonts w:ascii="Times New Roman" w:eastAsia="Times New Roman" w:hAnsi="Times New Roman" w:cs="Times New Roman"/>
                <w:i/>
                <w:iCs/>
                <w:sz w:val="24"/>
                <w:szCs w:val="24"/>
                <w:lang w:val="ro-MD"/>
              </w:rPr>
              <w:t>Bismarckia</w:t>
            </w:r>
            <w:r w:rsidRPr="008C74F2">
              <w:rPr>
                <w:rFonts w:ascii="Times New Roman" w:eastAsia="Times New Roman" w:hAnsi="Times New Roman" w:cs="Times New Roman"/>
                <w:sz w:val="24"/>
                <w:szCs w:val="24"/>
                <w:lang w:val="ro-MD"/>
              </w:rPr>
              <w:t xml:space="preserve"> Hildebr. &amp; H. Wendl., </w:t>
            </w:r>
            <w:r w:rsidRPr="008C74F2">
              <w:rPr>
                <w:rFonts w:ascii="Times New Roman" w:eastAsia="Times New Roman" w:hAnsi="Times New Roman" w:cs="Times New Roman"/>
                <w:i/>
                <w:iCs/>
                <w:sz w:val="24"/>
                <w:szCs w:val="24"/>
                <w:lang w:val="ro-MD"/>
              </w:rPr>
              <w:t>Borassus flabellifer</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Brahea armata</w:t>
            </w:r>
            <w:r w:rsidRPr="008C74F2">
              <w:rPr>
                <w:rFonts w:ascii="Times New Roman" w:eastAsia="Times New Roman" w:hAnsi="Times New Roman" w:cs="Times New Roman"/>
                <w:sz w:val="24"/>
                <w:szCs w:val="24"/>
                <w:lang w:val="ro-MD"/>
              </w:rPr>
              <w:t xml:space="preserve"> S. Watson, </w:t>
            </w:r>
            <w:r w:rsidRPr="008C74F2">
              <w:rPr>
                <w:rFonts w:ascii="Times New Roman" w:eastAsia="Times New Roman" w:hAnsi="Times New Roman" w:cs="Times New Roman"/>
                <w:i/>
                <w:iCs/>
                <w:sz w:val="24"/>
                <w:szCs w:val="24"/>
                <w:lang w:val="ro-MD"/>
              </w:rPr>
              <w:t>Brahea edulis</w:t>
            </w:r>
            <w:r w:rsidRPr="008C74F2">
              <w:rPr>
                <w:rFonts w:ascii="Times New Roman" w:eastAsia="Times New Roman" w:hAnsi="Times New Roman" w:cs="Times New Roman"/>
                <w:sz w:val="24"/>
                <w:szCs w:val="24"/>
                <w:lang w:val="ro-MD"/>
              </w:rPr>
              <w:t xml:space="preserve"> H.Wendl., </w:t>
            </w:r>
            <w:r w:rsidRPr="008C74F2">
              <w:rPr>
                <w:rFonts w:ascii="Times New Roman" w:eastAsia="Times New Roman" w:hAnsi="Times New Roman" w:cs="Times New Roman"/>
                <w:i/>
                <w:iCs/>
                <w:sz w:val="24"/>
                <w:szCs w:val="24"/>
                <w:lang w:val="ro-MD"/>
              </w:rPr>
              <w:t>Butia capitata</w:t>
            </w:r>
            <w:r w:rsidRPr="008C74F2">
              <w:rPr>
                <w:rFonts w:ascii="Times New Roman" w:eastAsia="Times New Roman" w:hAnsi="Times New Roman" w:cs="Times New Roman"/>
                <w:sz w:val="24"/>
                <w:szCs w:val="24"/>
                <w:lang w:val="ro-MD"/>
              </w:rPr>
              <w:t xml:space="preserve"> (Mart.) Becc., </w:t>
            </w:r>
            <w:r w:rsidRPr="008C74F2">
              <w:rPr>
                <w:rFonts w:ascii="Times New Roman" w:eastAsia="Times New Roman" w:hAnsi="Times New Roman" w:cs="Times New Roman"/>
                <w:i/>
                <w:iCs/>
                <w:sz w:val="24"/>
                <w:szCs w:val="24"/>
                <w:lang w:val="ro-MD"/>
              </w:rPr>
              <w:t>Calamus merrillii</w:t>
            </w:r>
            <w:r w:rsidRPr="008C74F2">
              <w:rPr>
                <w:rFonts w:ascii="Times New Roman" w:eastAsia="Times New Roman" w:hAnsi="Times New Roman" w:cs="Times New Roman"/>
                <w:sz w:val="24"/>
                <w:szCs w:val="24"/>
                <w:lang w:val="ro-MD"/>
              </w:rPr>
              <w:t xml:space="preserve"> Becc., </w:t>
            </w:r>
            <w:r w:rsidRPr="008C74F2">
              <w:rPr>
                <w:rFonts w:ascii="Times New Roman" w:eastAsia="Times New Roman" w:hAnsi="Times New Roman" w:cs="Times New Roman"/>
                <w:i/>
                <w:iCs/>
                <w:sz w:val="24"/>
                <w:szCs w:val="24"/>
                <w:lang w:val="ro-MD"/>
              </w:rPr>
              <w:t>Caryota cumingii</w:t>
            </w:r>
            <w:r w:rsidRPr="008C74F2">
              <w:rPr>
                <w:rFonts w:ascii="Times New Roman" w:eastAsia="Times New Roman" w:hAnsi="Times New Roman" w:cs="Times New Roman"/>
                <w:sz w:val="24"/>
                <w:szCs w:val="24"/>
                <w:lang w:val="ro-MD"/>
              </w:rPr>
              <w:t xml:space="preserve"> Lodd. ex Mart., </w:t>
            </w:r>
            <w:r w:rsidRPr="008C74F2">
              <w:rPr>
                <w:rFonts w:ascii="Times New Roman" w:eastAsia="Times New Roman" w:hAnsi="Times New Roman" w:cs="Times New Roman"/>
                <w:i/>
                <w:iCs/>
                <w:sz w:val="24"/>
                <w:szCs w:val="24"/>
                <w:lang w:val="ro-MD"/>
              </w:rPr>
              <w:t>Caryota maxima</w:t>
            </w:r>
            <w:r w:rsidRPr="008C74F2">
              <w:rPr>
                <w:rFonts w:ascii="Times New Roman" w:eastAsia="Times New Roman" w:hAnsi="Times New Roman" w:cs="Times New Roman"/>
                <w:sz w:val="24"/>
                <w:szCs w:val="24"/>
                <w:lang w:val="ro-MD"/>
              </w:rPr>
              <w:t xml:space="preserve"> Blume, </w:t>
            </w:r>
            <w:r w:rsidRPr="008C74F2">
              <w:rPr>
                <w:rFonts w:ascii="Times New Roman" w:eastAsia="Times New Roman" w:hAnsi="Times New Roman" w:cs="Times New Roman"/>
                <w:i/>
                <w:iCs/>
                <w:sz w:val="24"/>
                <w:szCs w:val="24"/>
                <w:lang w:val="ro-MD"/>
              </w:rPr>
              <w:t>Chamaerops humilis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Cocos nucifera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Copernicia</w:t>
            </w:r>
            <w:r w:rsidRPr="008C74F2">
              <w:rPr>
                <w:rFonts w:ascii="Times New Roman" w:eastAsia="Times New Roman" w:hAnsi="Times New Roman" w:cs="Times New Roman"/>
                <w:sz w:val="24"/>
                <w:szCs w:val="24"/>
                <w:lang w:val="ro-MD"/>
              </w:rPr>
              <w:t xml:space="preserve"> Mart., </w:t>
            </w:r>
            <w:r w:rsidRPr="008C74F2">
              <w:rPr>
                <w:rFonts w:ascii="Times New Roman" w:eastAsia="Times New Roman" w:hAnsi="Times New Roman" w:cs="Times New Roman"/>
                <w:i/>
                <w:iCs/>
                <w:sz w:val="24"/>
                <w:szCs w:val="24"/>
                <w:lang w:val="ro-MD"/>
              </w:rPr>
              <w:t>Corypha utan</w:t>
            </w:r>
            <w:r w:rsidRPr="008C74F2">
              <w:rPr>
                <w:rFonts w:ascii="Times New Roman" w:eastAsia="Times New Roman" w:hAnsi="Times New Roman" w:cs="Times New Roman"/>
                <w:sz w:val="24"/>
                <w:szCs w:val="24"/>
                <w:lang w:val="ro-MD"/>
              </w:rPr>
              <w:t xml:space="preserve"> Lam., </w:t>
            </w:r>
            <w:r w:rsidRPr="008C74F2">
              <w:rPr>
                <w:rFonts w:ascii="Times New Roman" w:eastAsia="Times New Roman" w:hAnsi="Times New Roman" w:cs="Times New Roman"/>
                <w:i/>
                <w:iCs/>
                <w:sz w:val="24"/>
                <w:szCs w:val="24"/>
                <w:lang w:val="ro-MD"/>
              </w:rPr>
              <w:t>Elaeis guineensis</w:t>
            </w:r>
            <w:r w:rsidRPr="008C74F2">
              <w:rPr>
                <w:rFonts w:ascii="Times New Roman" w:eastAsia="Times New Roman" w:hAnsi="Times New Roman" w:cs="Times New Roman"/>
                <w:sz w:val="24"/>
                <w:szCs w:val="24"/>
                <w:lang w:val="ro-MD"/>
              </w:rPr>
              <w:t xml:space="preserve"> Jacq., </w:t>
            </w:r>
            <w:r w:rsidRPr="008C74F2">
              <w:rPr>
                <w:rFonts w:ascii="Times New Roman" w:eastAsia="Times New Roman" w:hAnsi="Times New Roman" w:cs="Times New Roman"/>
                <w:i/>
                <w:iCs/>
                <w:sz w:val="24"/>
                <w:szCs w:val="24"/>
                <w:lang w:val="ro-MD"/>
              </w:rPr>
              <w:t>Howea forsteriana</w:t>
            </w:r>
            <w:r w:rsidRPr="008C74F2">
              <w:rPr>
                <w:rFonts w:ascii="Times New Roman" w:eastAsia="Times New Roman" w:hAnsi="Times New Roman" w:cs="Times New Roman"/>
                <w:sz w:val="24"/>
                <w:szCs w:val="24"/>
                <w:lang w:val="ro-MD"/>
              </w:rPr>
              <w:t xml:space="preserve"> Becc., </w:t>
            </w:r>
            <w:r w:rsidRPr="008C74F2">
              <w:rPr>
                <w:rFonts w:ascii="Times New Roman" w:eastAsia="Times New Roman" w:hAnsi="Times New Roman" w:cs="Times New Roman"/>
                <w:i/>
                <w:iCs/>
                <w:sz w:val="24"/>
                <w:szCs w:val="24"/>
                <w:lang w:val="ro-MD"/>
              </w:rPr>
              <w:t>Jubaea chilensis</w:t>
            </w:r>
            <w:r w:rsidRPr="008C74F2">
              <w:rPr>
                <w:rFonts w:ascii="Times New Roman" w:eastAsia="Times New Roman" w:hAnsi="Times New Roman" w:cs="Times New Roman"/>
                <w:sz w:val="24"/>
                <w:szCs w:val="24"/>
                <w:lang w:val="ro-MD"/>
              </w:rPr>
              <w:t xml:space="preserve"> (Molina) Baill., </w:t>
            </w:r>
            <w:r w:rsidRPr="008C74F2">
              <w:rPr>
                <w:rFonts w:ascii="Times New Roman" w:eastAsia="Times New Roman" w:hAnsi="Times New Roman" w:cs="Times New Roman"/>
                <w:i/>
                <w:iCs/>
                <w:sz w:val="24"/>
                <w:szCs w:val="24"/>
                <w:lang w:val="ro-MD"/>
              </w:rPr>
              <w:t>Livistona australis</w:t>
            </w:r>
            <w:r w:rsidRPr="008C74F2">
              <w:rPr>
                <w:rFonts w:ascii="Times New Roman" w:eastAsia="Times New Roman" w:hAnsi="Times New Roman" w:cs="Times New Roman"/>
                <w:sz w:val="24"/>
                <w:szCs w:val="24"/>
                <w:lang w:val="ro-MD"/>
              </w:rPr>
              <w:t xml:space="preserve"> C. Martius, </w:t>
            </w:r>
            <w:r w:rsidRPr="008C74F2">
              <w:rPr>
                <w:rFonts w:ascii="Times New Roman" w:eastAsia="Times New Roman" w:hAnsi="Times New Roman" w:cs="Times New Roman"/>
                <w:i/>
                <w:iCs/>
                <w:sz w:val="24"/>
                <w:szCs w:val="24"/>
                <w:lang w:val="ro-MD"/>
              </w:rPr>
              <w:t>Livistona decora</w:t>
            </w:r>
            <w:r w:rsidRPr="008C74F2">
              <w:rPr>
                <w:rFonts w:ascii="Times New Roman" w:eastAsia="Times New Roman" w:hAnsi="Times New Roman" w:cs="Times New Roman"/>
                <w:sz w:val="24"/>
                <w:szCs w:val="24"/>
                <w:lang w:val="ro-MD"/>
              </w:rPr>
              <w:t xml:space="preserve"> (W. Bull) Dowe, </w:t>
            </w:r>
            <w:r w:rsidRPr="008C74F2">
              <w:rPr>
                <w:rFonts w:ascii="Times New Roman" w:eastAsia="Times New Roman" w:hAnsi="Times New Roman" w:cs="Times New Roman"/>
                <w:i/>
                <w:iCs/>
                <w:sz w:val="24"/>
                <w:szCs w:val="24"/>
                <w:lang w:val="ro-MD"/>
              </w:rPr>
              <w:t>Livistona rotundifolia</w:t>
            </w:r>
            <w:r w:rsidRPr="008C74F2">
              <w:rPr>
                <w:rFonts w:ascii="Times New Roman" w:eastAsia="Times New Roman" w:hAnsi="Times New Roman" w:cs="Times New Roman"/>
                <w:sz w:val="24"/>
                <w:szCs w:val="24"/>
                <w:lang w:val="ro-MD"/>
              </w:rPr>
              <w:t xml:space="preserve"> (Lam.) Mart., </w:t>
            </w:r>
            <w:r w:rsidRPr="008C74F2">
              <w:rPr>
                <w:rFonts w:ascii="Times New Roman" w:eastAsia="Times New Roman" w:hAnsi="Times New Roman" w:cs="Times New Roman"/>
                <w:i/>
                <w:iCs/>
                <w:sz w:val="24"/>
                <w:szCs w:val="24"/>
                <w:lang w:val="ro-MD"/>
              </w:rPr>
              <w:t>Metroxylon sagu</w:t>
            </w:r>
            <w:r w:rsidRPr="008C74F2">
              <w:rPr>
                <w:rFonts w:ascii="Times New Roman" w:eastAsia="Times New Roman" w:hAnsi="Times New Roman" w:cs="Times New Roman"/>
                <w:sz w:val="24"/>
                <w:szCs w:val="24"/>
                <w:lang w:val="ro-MD"/>
              </w:rPr>
              <w:t xml:space="preserve"> Rottb., </w:t>
            </w:r>
            <w:r w:rsidRPr="008C74F2">
              <w:rPr>
                <w:rFonts w:ascii="Times New Roman" w:eastAsia="Times New Roman" w:hAnsi="Times New Roman" w:cs="Times New Roman"/>
                <w:i/>
                <w:iCs/>
                <w:sz w:val="24"/>
                <w:szCs w:val="24"/>
                <w:lang w:val="ro-MD"/>
              </w:rPr>
              <w:t>Phoenix canariensis</w:t>
            </w:r>
            <w:r w:rsidRPr="008C74F2">
              <w:rPr>
                <w:rFonts w:ascii="Times New Roman" w:eastAsia="Times New Roman" w:hAnsi="Times New Roman" w:cs="Times New Roman"/>
                <w:sz w:val="24"/>
                <w:szCs w:val="24"/>
                <w:lang w:val="ro-MD"/>
              </w:rPr>
              <w:t xml:space="preserve"> Chabaud, </w:t>
            </w:r>
            <w:r w:rsidRPr="008C74F2">
              <w:rPr>
                <w:rFonts w:ascii="Times New Roman" w:eastAsia="Times New Roman" w:hAnsi="Times New Roman" w:cs="Times New Roman"/>
                <w:i/>
                <w:iCs/>
                <w:sz w:val="24"/>
                <w:szCs w:val="24"/>
                <w:lang w:val="ro-MD"/>
              </w:rPr>
              <w:t>Phoenix dactylifera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Phoenix reclinata</w:t>
            </w:r>
            <w:r w:rsidRPr="008C74F2">
              <w:rPr>
                <w:rFonts w:ascii="Times New Roman" w:eastAsia="Times New Roman" w:hAnsi="Times New Roman" w:cs="Times New Roman"/>
                <w:sz w:val="24"/>
                <w:szCs w:val="24"/>
                <w:lang w:val="ro-MD"/>
              </w:rPr>
              <w:t xml:space="preserve"> Jacq., </w:t>
            </w:r>
            <w:r w:rsidRPr="008C74F2">
              <w:rPr>
                <w:rFonts w:ascii="Times New Roman" w:eastAsia="Times New Roman" w:hAnsi="Times New Roman" w:cs="Times New Roman"/>
                <w:i/>
                <w:iCs/>
                <w:sz w:val="24"/>
                <w:szCs w:val="24"/>
                <w:lang w:val="ro-MD"/>
              </w:rPr>
              <w:t>Phoenix roebelenii</w:t>
            </w:r>
            <w:r w:rsidRPr="008C74F2">
              <w:rPr>
                <w:rFonts w:ascii="Times New Roman" w:eastAsia="Times New Roman" w:hAnsi="Times New Roman" w:cs="Times New Roman"/>
                <w:sz w:val="24"/>
                <w:szCs w:val="24"/>
                <w:lang w:val="ro-MD"/>
              </w:rPr>
              <w:t xml:space="preserve"> O’Brien, </w:t>
            </w:r>
            <w:r w:rsidRPr="008C74F2">
              <w:rPr>
                <w:rFonts w:ascii="Times New Roman" w:eastAsia="Times New Roman" w:hAnsi="Times New Roman" w:cs="Times New Roman"/>
                <w:i/>
                <w:iCs/>
                <w:sz w:val="24"/>
                <w:szCs w:val="24"/>
                <w:lang w:val="ro-MD"/>
              </w:rPr>
              <w:t>Phoenix sylvestris</w:t>
            </w:r>
            <w:r w:rsidRPr="008C74F2">
              <w:rPr>
                <w:rFonts w:ascii="Times New Roman" w:eastAsia="Times New Roman" w:hAnsi="Times New Roman" w:cs="Times New Roman"/>
                <w:sz w:val="24"/>
                <w:szCs w:val="24"/>
                <w:lang w:val="ro-MD"/>
              </w:rPr>
              <w:t xml:space="preserve"> (L.) Roxb., </w:t>
            </w:r>
            <w:r w:rsidRPr="008C74F2">
              <w:rPr>
                <w:rFonts w:ascii="Times New Roman" w:eastAsia="Times New Roman" w:hAnsi="Times New Roman" w:cs="Times New Roman"/>
                <w:i/>
                <w:iCs/>
                <w:sz w:val="24"/>
                <w:szCs w:val="24"/>
                <w:lang w:val="ro-MD"/>
              </w:rPr>
              <w:t>Phoenix theophrasti</w:t>
            </w:r>
            <w:r w:rsidRPr="008C74F2">
              <w:rPr>
                <w:rFonts w:ascii="Times New Roman" w:eastAsia="Times New Roman" w:hAnsi="Times New Roman" w:cs="Times New Roman"/>
                <w:sz w:val="24"/>
                <w:szCs w:val="24"/>
                <w:lang w:val="ro-MD"/>
              </w:rPr>
              <w:t xml:space="preserve"> Greuter, </w:t>
            </w:r>
            <w:r w:rsidRPr="008C74F2">
              <w:rPr>
                <w:rFonts w:ascii="Times New Roman" w:eastAsia="Times New Roman" w:hAnsi="Times New Roman" w:cs="Times New Roman"/>
                <w:i/>
                <w:iCs/>
                <w:sz w:val="24"/>
                <w:szCs w:val="24"/>
                <w:lang w:val="ro-MD"/>
              </w:rPr>
              <w:t>Pritchardia</w:t>
            </w:r>
            <w:r w:rsidRPr="008C74F2">
              <w:rPr>
                <w:rFonts w:ascii="Times New Roman" w:eastAsia="Times New Roman" w:hAnsi="Times New Roman" w:cs="Times New Roman"/>
                <w:sz w:val="24"/>
                <w:szCs w:val="24"/>
                <w:lang w:val="ro-MD"/>
              </w:rPr>
              <w:t xml:space="preserve"> Seem. &amp; H. Wendl., </w:t>
            </w:r>
            <w:r w:rsidRPr="008C74F2">
              <w:rPr>
                <w:rFonts w:ascii="Times New Roman" w:eastAsia="Times New Roman" w:hAnsi="Times New Roman" w:cs="Times New Roman"/>
                <w:i/>
                <w:iCs/>
                <w:sz w:val="24"/>
                <w:szCs w:val="24"/>
                <w:lang w:val="ro-MD"/>
              </w:rPr>
              <w:t>Ravenea rivularis</w:t>
            </w:r>
            <w:r w:rsidRPr="008C74F2">
              <w:rPr>
                <w:rFonts w:ascii="Times New Roman" w:eastAsia="Times New Roman" w:hAnsi="Times New Roman" w:cs="Times New Roman"/>
                <w:sz w:val="24"/>
                <w:szCs w:val="24"/>
                <w:lang w:val="ro-MD"/>
              </w:rPr>
              <w:t xml:space="preserve"> Jum. &amp; H. Perrier, </w:t>
            </w:r>
            <w:r w:rsidRPr="008C74F2">
              <w:rPr>
                <w:rFonts w:ascii="Times New Roman" w:eastAsia="Times New Roman" w:hAnsi="Times New Roman" w:cs="Times New Roman"/>
                <w:i/>
                <w:iCs/>
                <w:sz w:val="24"/>
                <w:szCs w:val="24"/>
                <w:lang w:val="ro-MD"/>
              </w:rPr>
              <w:t>Roystonea regia</w:t>
            </w:r>
            <w:r w:rsidRPr="008C74F2">
              <w:rPr>
                <w:rFonts w:ascii="Times New Roman" w:eastAsia="Times New Roman" w:hAnsi="Times New Roman" w:cs="Times New Roman"/>
                <w:sz w:val="24"/>
                <w:szCs w:val="24"/>
                <w:lang w:val="ro-MD"/>
              </w:rPr>
              <w:t xml:space="preserve"> (Kunth) O.F. Cook, </w:t>
            </w:r>
            <w:r w:rsidRPr="008C74F2">
              <w:rPr>
                <w:rFonts w:ascii="Times New Roman" w:eastAsia="Times New Roman" w:hAnsi="Times New Roman" w:cs="Times New Roman"/>
                <w:i/>
                <w:iCs/>
                <w:sz w:val="24"/>
                <w:szCs w:val="24"/>
                <w:lang w:val="ro-MD"/>
              </w:rPr>
              <w:t>Sabal palmetto</w:t>
            </w:r>
            <w:r w:rsidRPr="008C74F2">
              <w:rPr>
                <w:rFonts w:ascii="Times New Roman" w:eastAsia="Times New Roman" w:hAnsi="Times New Roman" w:cs="Times New Roman"/>
                <w:sz w:val="24"/>
                <w:szCs w:val="24"/>
                <w:lang w:val="ro-MD"/>
              </w:rPr>
              <w:t xml:space="preserve"> (Walter) Lodd. ex Schult. &amp; Schult.f., </w:t>
            </w:r>
            <w:r w:rsidRPr="008C74F2">
              <w:rPr>
                <w:rFonts w:ascii="Times New Roman" w:eastAsia="Times New Roman" w:hAnsi="Times New Roman" w:cs="Times New Roman"/>
                <w:i/>
                <w:iCs/>
                <w:sz w:val="24"/>
                <w:szCs w:val="24"/>
                <w:lang w:val="ro-MD"/>
              </w:rPr>
              <w:lastRenderedPageBreak/>
              <w:t>Syagrus romanzoffiana</w:t>
            </w:r>
            <w:r w:rsidRPr="008C74F2">
              <w:rPr>
                <w:rFonts w:ascii="Times New Roman" w:eastAsia="Times New Roman" w:hAnsi="Times New Roman" w:cs="Times New Roman"/>
                <w:sz w:val="24"/>
                <w:szCs w:val="24"/>
                <w:lang w:val="ro-MD"/>
              </w:rPr>
              <w:t xml:space="preserve"> (Cham.) Glassman, </w:t>
            </w:r>
            <w:r w:rsidRPr="008C74F2">
              <w:rPr>
                <w:rFonts w:ascii="Times New Roman" w:eastAsia="Times New Roman" w:hAnsi="Times New Roman" w:cs="Times New Roman"/>
                <w:i/>
                <w:iCs/>
                <w:sz w:val="24"/>
                <w:szCs w:val="24"/>
                <w:lang w:val="ro-MD"/>
              </w:rPr>
              <w:t>Trachycarpus fortunei</w:t>
            </w:r>
            <w:r w:rsidRPr="008C74F2">
              <w:rPr>
                <w:rFonts w:ascii="Times New Roman" w:eastAsia="Times New Roman" w:hAnsi="Times New Roman" w:cs="Times New Roman"/>
                <w:sz w:val="24"/>
                <w:szCs w:val="24"/>
                <w:lang w:val="ro-MD"/>
              </w:rPr>
              <w:t xml:space="preserve"> (Hook.) H. Wendl., </w:t>
            </w:r>
            <w:r w:rsidRPr="008C74F2">
              <w:rPr>
                <w:rFonts w:ascii="Times New Roman" w:eastAsia="Times New Roman" w:hAnsi="Times New Roman" w:cs="Times New Roman"/>
                <w:i/>
                <w:iCs/>
                <w:sz w:val="24"/>
                <w:szCs w:val="24"/>
                <w:lang w:val="ro-MD"/>
              </w:rPr>
              <w:t>Washingtonia</w:t>
            </w:r>
            <w:r w:rsidRPr="008C74F2">
              <w:rPr>
                <w:rFonts w:ascii="Times New Roman" w:eastAsia="Times New Roman" w:hAnsi="Times New Roman" w:cs="Times New Roman"/>
                <w:sz w:val="24"/>
                <w:szCs w:val="24"/>
                <w:lang w:val="ro-MD"/>
              </w:rPr>
              <w:t xml:space="preserve"> H. Wendl.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a) plantele au fost cultivate pe durata întregului ciclu de viață într-o zonă care a fost declarată indemnă de </w:t>
            </w:r>
            <w:r w:rsidRPr="008C74F2">
              <w:rPr>
                <w:rFonts w:ascii="Times New Roman" w:eastAsia="Times New Roman" w:hAnsi="Times New Roman" w:cs="Times New Roman"/>
                <w:i/>
                <w:iCs/>
                <w:sz w:val="24"/>
                <w:szCs w:val="24"/>
                <w:lang w:val="ro-MD"/>
              </w:rPr>
              <w:t>Rhynchophorus ferrugineus</w:t>
            </w:r>
            <w:r w:rsidRPr="008C74F2">
              <w:rPr>
                <w:rFonts w:ascii="Times New Roman" w:eastAsia="Times New Roman" w:hAnsi="Times New Roman" w:cs="Times New Roman"/>
                <w:sz w:val="24"/>
                <w:szCs w:val="24"/>
                <w:lang w:val="ro-MD"/>
              </w:rPr>
              <w:t xml:space="preserve"> (Olivier) de către </w:t>
            </w:r>
            <w:r w:rsidR="00C06516">
              <w:rPr>
                <w:rFonts w:ascii="Times New Roman" w:eastAsia="Times New Roman" w:hAnsi="Times New Roman" w:cs="Times New Roman"/>
                <w:sz w:val="24"/>
                <w:szCs w:val="24"/>
                <w:lang w:val="ro-MD"/>
              </w:rPr>
              <w:t>autoritatea competentă</w:t>
            </w:r>
            <w:r w:rsidRPr="008C74F2">
              <w:rPr>
                <w:rFonts w:ascii="Times New Roman" w:eastAsia="Times New Roman" w:hAnsi="Times New Roman" w:cs="Times New Roman"/>
                <w:sz w:val="24"/>
                <w:szCs w:val="24"/>
                <w:lang w:val="ro-MD"/>
              </w:rPr>
              <w:t xml:space="preserve"> responsabil</w:t>
            </w:r>
            <w:r w:rsidR="00C06516">
              <w:rPr>
                <w:rFonts w:ascii="Times New Roman" w:eastAsia="Times New Roman" w:hAnsi="Times New Roman" w:cs="Times New Roman"/>
                <w:sz w:val="24"/>
                <w:szCs w:val="24"/>
                <w:lang w:val="ro-MD"/>
              </w:rPr>
              <w:t>ă</w:t>
            </w:r>
            <w:r w:rsidRPr="008C74F2">
              <w:rPr>
                <w:rFonts w:ascii="Times New Roman" w:eastAsia="Times New Roman" w:hAnsi="Times New Roman" w:cs="Times New Roman"/>
                <w:sz w:val="24"/>
                <w:szCs w:val="24"/>
                <w:lang w:val="ro-MD"/>
              </w:rPr>
              <w:t xml:space="preserve"> în conformitate cu standardele internaționale relevante pentru măsuri fitosanitare;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cultivate în cursul celor doi ani înainte de deplasare într-un sit cu izolare fizică împotriva introducerii </w:t>
            </w:r>
            <w:r w:rsidRPr="008C74F2">
              <w:rPr>
                <w:rFonts w:ascii="Times New Roman" w:eastAsia="Times New Roman" w:hAnsi="Times New Roman" w:cs="Times New Roman"/>
                <w:i/>
                <w:iCs/>
                <w:sz w:val="24"/>
                <w:szCs w:val="24"/>
                <w:lang w:val="ro-MD"/>
              </w:rPr>
              <w:t>Rhynchophorus ferrugineus</w:t>
            </w: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sz w:val="24"/>
                <w:szCs w:val="24"/>
                <w:lang w:val="ro-MD"/>
              </w:rPr>
              <w:lastRenderedPageBreak/>
              <w:t>(Olivier) sau într-un sit în care s-au aplicat tratamente preventive adecvate în ceea ce privește organismul dăunător respectiv; 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au făcut obiectul unor inspecții vizuale efectuate cel puțin o dată la patru luni, care au confirmat faptul că materialul respectiv este indemn de </w:t>
            </w:r>
            <w:r w:rsidRPr="008C74F2">
              <w:rPr>
                <w:rFonts w:ascii="Times New Roman" w:eastAsia="Times New Roman" w:hAnsi="Times New Roman" w:cs="Times New Roman"/>
                <w:i/>
                <w:iCs/>
                <w:sz w:val="24"/>
                <w:szCs w:val="24"/>
                <w:lang w:val="ro-MD"/>
              </w:rPr>
              <w:t>Rhynchophorus ferrugineus</w:t>
            </w:r>
            <w:r w:rsidRPr="008C74F2">
              <w:rPr>
                <w:rFonts w:ascii="Times New Roman" w:eastAsia="Times New Roman" w:hAnsi="Times New Roman" w:cs="Times New Roman"/>
                <w:sz w:val="24"/>
                <w:szCs w:val="24"/>
                <w:lang w:val="ro-MD"/>
              </w:rPr>
              <w:t xml:space="preserve"> (Olivier). </w:t>
            </w:r>
          </w:p>
        </w:tc>
      </w:tr>
      <w:tr w:rsidR="004D2DC8" w:rsidRPr="008C74F2" w:rsidTr="00DF6646">
        <w:tc>
          <w:tcPr>
            <w:tcW w:w="1125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lastRenderedPageBreak/>
              <w:t>Nematozi</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w:t>
            </w:r>
            <w:r w:rsidRPr="008C74F2">
              <w:rPr>
                <w:rFonts w:ascii="Times New Roman" w:eastAsia="Times New Roman" w:hAnsi="Times New Roman" w:cs="Times New Roman"/>
                <w:sz w:val="24"/>
                <w:szCs w:val="24"/>
                <w:lang w:val="ro-MD"/>
              </w:rPr>
              <w:t xml:space="preserve"> sp.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sau plantele producătoare de semințe au fost inspectate și lotul nu a prezentat niciun simptom cauzat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de la începutul ultimului ciclu complet de vegetație;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bulbii au fost declarați indemni de simptome cauzate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pe baza inspecțiilor vizuale efectuate la momentul cel mai potrivit pentr</w:t>
            </w:r>
            <w:r w:rsidR="00C1240F" w:rsidRPr="008C74F2">
              <w:rPr>
                <w:rFonts w:ascii="Times New Roman" w:eastAsia="Times New Roman" w:hAnsi="Times New Roman" w:cs="Times New Roman"/>
                <w:sz w:val="24"/>
                <w:szCs w:val="24"/>
                <w:lang w:val="ro-MD"/>
              </w:rPr>
              <w:t>u a depista organismul dăunător</w:t>
            </w:r>
            <w:r w:rsidRPr="008C74F2">
              <w:rPr>
                <w:rFonts w:ascii="Times New Roman" w:eastAsia="Times New Roman" w:hAnsi="Times New Roman" w:cs="Times New Roman"/>
                <w:sz w:val="24"/>
                <w:szCs w:val="24"/>
                <w:lang w:val="ro-MD"/>
              </w:rPr>
              <w:t xml:space="preserve"> și au fost ambalați pentru vânzare către consumatorul final.</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Camassia</w:t>
            </w:r>
            <w:r w:rsidRPr="008C74F2">
              <w:rPr>
                <w:rFonts w:ascii="Times New Roman" w:eastAsia="Times New Roman" w:hAnsi="Times New Roman" w:cs="Times New Roman"/>
                <w:sz w:val="24"/>
                <w:szCs w:val="24"/>
                <w:lang w:val="ro-MD"/>
              </w:rPr>
              <w:t xml:space="preserve"> Lindl., </w:t>
            </w:r>
            <w:r w:rsidRPr="008C74F2">
              <w:rPr>
                <w:rFonts w:ascii="Times New Roman" w:eastAsia="Times New Roman" w:hAnsi="Times New Roman" w:cs="Times New Roman"/>
                <w:i/>
                <w:iCs/>
                <w:sz w:val="24"/>
                <w:szCs w:val="24"/>
                <w:lang w:val="ro-MD"/>
              </w:rPr>
              <w:t>Chionodoxa</w:t>
            </w:r>
            <w:r w:rsidRPr="008C74F2">
              <w:rPr>
                <w:rFonts w:ascii="Times New Roman" w:eastAsia="Times New Roman" w:hAnsi="Times New Roman" w:cs="Times New Roman"/>
                <w:sz w:val="24"/>
                <w:szCs w:val="24"/>
                <w:lang w:val="ro-MD"/>
              </w:rPr>
              <w:t xml:space="preserve"> Boiss., </w:t>
            </w:r>
            <w:r w:rsidRPr="008C74F2">
              <w:rPr>
                <w:rFonts w:ascii="Times New Roman" w:eastAsia="Times New Roman" w:hAnsi="Times New Roman" w:cs="Times New Roman"/>
                <w:i/>
                <w:iCs/>
                <w:sz w:val="24"/>
                <w:szCs w:val="24"/>
                <w:lang w:val="ro-MD"/>
              </w:rPr>
              <w:t>Crocus flavus</w:t>
            </w:r>
            <w:r w:rsidRPr="008C74F2">
              <w:rPr>
                <w:rFonts w:ascii="Times New Roman" w:eastAsia="Times New Roman" w:hAnsi="Times New Roman" w:cs="Times New Roman"/>
                <w:sz w:val="24"/>
                <w:szCs w:val="24"/>
                <w:lang w:val="ro-MD"/>
              </w:rPr>
              <w:t xml:space="preserve"> Weston, </w:t>
            </w:r>
            <w:r w:rsidRPr="008C74F2">
              <w:rPr>
                <w:rFonts w:ascii="Times New Roman" w:eastAsia="Times New Roman" w:hAnsi="Times New Roman" w:cs="Times New Roman"/>
                <w:i/>
                <w:iCs/>
                <w:sz w:val="24"/>
                <w:szCs w:val="24"/>
                <w:lang w:val="ro-MD"/>
              </w:rPr>
              <w:t>Galanthus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Hyacinthus</w:t>
            </w:r>
            <w:r w:rsidRPr="008C74F2">
              <w:rPr>
                <w:rFonts w:ascii="Times New Roman" w:eastAsia="Times New Roman" w:hAnsi="Times New Roman" w:cs="Times New Roman"/>
                <w:sz w:val="24"/>
                <w:szCs w:val="24"/>
                <w:lang w:val="ro-MD"/>
              </w:rPr>
              <w:t xml:space="preserve"> Tourn. ex L., </w:t>
            </w:r>
            <w:r w:rsidRPr="008C74F2">
              <w:rPr>
                <w:rFonts w:ascii="Times New Roman" w:eastAsia="Times New Roman" w:hAnsi="Times New Roman" w:cs="Times New Roman"/>
                <w:i/>
                <w:iCs/>
                <w:sz w:val="24"/>
                <w:szCs w:val="24"/>
                <w:lang w:val="ro-MD"/>
              </w:rPr>
              <w:t>Hymenocallis</w:t>
            </w:r>
            <w:r w:rsidRPr="008C74F2">
              <w:rPr>
                <w:rFonts w:ascii="Times New Roman" w:eastAsia="Times New Roman" w:hAnsi="Times New Roman" w:cs="Times New Roman"/>
                <w:sz w:val="24"/>
                <w:szCs w:val="24"/>
                <w:lang w:val="ro-MD"/>
              </w:rPr>
              <w:t xml:space="preserve"> Salisb., </w:t>
            </w:r>
            <w:r w:rsidRPr="008C74F2">
              <w:rPr>
                <w:rFonts w:ascii="Times New Roman" w:eastAsia="Times New Roman" w:hAnsi="Times New Roman" w:cs="Times New Roman"/>
                <w:i/>
                <w:iCs/>
                <w:sz w:val="24"/>
                <w:szCs w:val="24"/>
                <w:lang w:val="ro-MD"/>
              </w:rPr>
              <w:t>Muscari</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Narcissus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Ornithogalum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Puschkinia</w:t>
            </w:r>
            <w:r w:rsidRPr="008C74F2">
              <w:rPr>
                <w:rFonts w:ascii="Times New Roman" w:eastAsia="Times New Roman" w:hAnsi="Times New Roman" w:cs="Times New Roman"/>
                <w:sz w:val="24"/>
                <w:szCs w:val="24"/>
                <w:lang w:val="ro-MD"/>
              </w:rPr>
              <w:t xml:space="preserve"> Adams, </w:t>
            </w:r>
            <w:r w:rsidRPr="008C74F2">
              <w:rPr>
                <w:rFonts w:ascii="Times New Roman" w:eastAsia="Times New Roman" w:hAnsi="Times New Roman" w:cs="Times New Roman"/>
                <w:i/>
                <w:iCs/>
                <w:sz w:val="24"/>
                <w:szCs w:val="24"/>
                <w:lang w:val="ro-MD"/>
              </w:rPr>
              <w:t>Sternbergia</w:t>
            </w:r>
            <w:r w:rsidRPr="008C74F2">
              <w:rPr>
                <w:rFonts w:ascii="Times New Roman" w:eastAsia="Times New Roman" w:hAnsi="Times New Roman" w:cs="Times New Roman"/>
                <w:sz w:val="24"/>
                <w:szCs w:val="24"/>
                <w:lang w:val="ro-MD"/>
              </w:rPr>
              <w:t xml:space="preserve"> Waldst. &amp; Kit., </w:t>
            </w:r>
            <w:r w:rsidRPr="008C74F2">
              <w:rPr>
                <w:rFonts w:ascii="Times New Roman" w:eastAsia="Times New Roman" w:hAnsi="Times New Roman" w:cs="Times New Roman"/>
                <w:i/>
                <w:iCs/>
                <w:sz w:val="24"/>
                <w:szCs w:val="24"/>
                <w:lang w:val="ro-MD"/>
              </w:rPr>
              <w:t>Scilla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Tulipa</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inspectate și lotul nu a prezentat niciun simptom cauzat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de la începutul ultimului ciclu complet de vegetație; sau</w:t>
            </w:r>
          </w:p>
          <w:p w:rsidR="004D2DC8" w:rsidRPr="008C74F2" w:rsidRDefault="004D2DC8" w:rsidP="00C1240F">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bulbii au fost declarați indemni de simptome cauzate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pe baza inspecțiilor vizuale efectuate la momentul cel mai potrivit pentru a depista organismul dăunător și au fost ambalați pentru vânzare către consumatorul final.</w:t>
            </w:r>
          </w:p>
        </w:tc>
      </w:tr>
      <w:tr w:rsidR="004D2DC8" w:rsidRPr="008C74F2" w:rsidTr="00DF6646">
        <w:tc>
          <w:tcPr>
            <w:tcW w:w="1125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Virusuri, viroizi, boli asemănătoare virozelor și fitoplasme</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mali</w:t>
            </w:r>
            <w:r w:rsidRPr="008C74F2">
              <w:rPr>
                <w:rFonts w:ascii="Times New Roman" w:eastAsia="Times New Roman" w:hAnsi="Times New Roman" w:cs="Times New Roman"/>
                <w:sz w:val="24"/>
                <w:szCs w:val="24"/>
                <w:lang w:val="ro-MD"/>
              </w:rPr>
              <w:t xml:space="preserve"> Seemüller &amp; Schneider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Malus</w:t>
            </w:r>
            <w:r w:rsidRPr="008C74F2">
              <w:rPr>
                <w:rFonts w:ascii="Times New Roman" w:eastAsia="Times New Roman" w:hAnsi="Times New Roman" w:cs="Times New Roman"/>
                <w:sz w:val="24"/>
                <w:szCs w:val="24"/>
                <w:lang w:val="ro-MD"/>
              </w:rPr>
              <w:t xml:space="preserve"> Mill.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provin de la plante mamă care au fost inspectate vizual și au fost declarate indemne de simptomele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mali</w:t>
            </w:r>
            <w:r w:rsidRPr="008C74F2">
              <w:rPr>
                <w:rFonts w:ascii="Times New Roman" w:eastAsia="Times New Roman" w:hAnsi="Times New Roman" w:cs="Times New Roman"/>
                <w:sz w:val="24"/>
                <w:szCs w:val="24"/>
                <w:lang w:val="ro-MD"/>
              </w:rPr>
              <w:t xml:space="preserve"> Seemüller &amp; Schneider; 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au fost produse în zone cunoscute ca fiind indemne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mali</w:t>
            </w:r>
            <w:r w:rsidRPr="008C74F2">
              <w:rPr>
                <w:rFonts w:ascii="Times New Roman" w:eastAsia="Times New Roman" w:hAnsi="Times New Roman" w:cs="Times New Roman"/>
                <w:sz w:val="24"/>
                <w:szCs w:val="24"/>
                <w:lang w:val="ro-MD"/>
              </w:rPr>
              <w:t xml:space="preserve"> Seemüller &amp; Schneider;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plantele au fost cultivate într-un sit de producție declarat indemn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mali</w:t>
            </w:r>
            <w:r w:rsidRPr="008C74F2">
              <w:rPr>
                <w:rFonts w:ascii="Times New Roman" w:eastAsia="Times New Roman" w:hAnsi="Times New Roman" w:cs="Times New Roman"/>
                <w:sz w:val="24"/>
                <w:szCs w:val="24"/>
                <w:lang w:val="ro-MD"/>
              </w:rPr>
              <w:t xml:space="preserve"> Seemüller &amp; Schneider în cursul ultimei perioade complete de vegetație pe baza unei inspecții vizuale, și orice plante simptomatice aflate în imediata vecinătate au fost scoase și distruse imediat;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nu mai mult de 2 % din plantele din situl de producție au prezentat simptome în timpul inspecțiilor vizuale, efectuate la momentul potrivit din ultima perioadă de vegetație, plantele respective și orice plante simptomatice din imediata vecinătate au fost scoase și distruse imediat, iar un eșantion reprezentativ din restul plantelor asimptomatice din loturile în care au fost depistate plantele simptomatice a fost testat și declarat indemn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mali</w:t>
            </w:r>
            <w:r w:rsidRPr="008C74F2">
              <w:rPr>
                <w:rFonts w:ascii="Times New Roman" w:eastAsia="Times New Roman" w:hAnsi="Times New Roman" w:cs="Times New Roman"/>
                <w:sz w:val="24"/>
                <w:szCs w:val="24"/>
                <w:lang w:val="ro-MD"/>
              </w:rPr>
              <w:t xml:space="preserve"> Seemüller &amp; Schneider.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prunorum</w:t>
            </w:r>
            <w:r w:rsidRPr="008C74F2">
              <w:rPr>
                <w:rFonts w:ascii="Times New Roman" w:eastAsia="Times New Roman" w:hAnsi="Times New Roman" w:cs="Times New Roman"/>
                <w:sz w:val="24"/>
                <w:szCs w:val="24"/>
                <w:lang w:val="ro-MD"/>
              </w:rPr>
              <w:t xml:space="preserve"> Seemüller &amp; Schneider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Prunus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provin de la plante mamă care au fost inspectate vizual și au fost declarate indemne de simptomele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prunorum</w:t>
            </w:r>
            <w:r w:rsidRPr="008C74F2">
              <w:rPr>
                <w:rFonts w:ascii="Times New Roman" w:eastAsia="Times New Roman" w:hAnsi="Times New Roman" w:cs="Times New Roman"/>
                <w:sz w:val="24"/>
                <w:szCs w:val="24"/>
                <w:lang w:val="ro-MD"/>
              </w:rPr>
              <w:t xml:space="preserve"> Seemüller &amp; Schneider.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au fost produse în zone cunoscute ca fiind indemne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prunorum</w:t>
            </w:r>
            <w:r w:rsidRPr="008C74F2">
              <w:rPr>
                <w:rFonts w:ascii="Times New Roman" w:eastAsia="Times New Roman" w:hAnsi="Times New Roman" w:cs="Times New Roman"/>
                <w:sz w:val="24"/>
                <w:szCs w:val="24"/>
                <w:lang w:val="ro-MD"/>
              </w:rPr>
              <w:t xml:space="preserve"> Seemüller &amp; Schneider;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plantele au fost cultivate într-un sit de producție declarat indemn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prunorum</w:t>
            </w:r>
            <w:r w:rsidRPr="008C74F2">
              <w:rPr>
                <w:rFonts w:ascii="Times New Roman" w:eastAsia="Times New Roman" w:hAnsi="Times New Roman" w:cs="Times New Roman"/>
                <w:sz w:val="24"/>
                <w:szCs w:val="24"/>
                <w:lang w:val="ro-MD"/>
              </w:rPr>
              <w:t xml:space="preserve"> Seemüller &amp; Schneider în cursul ultimei perioade complete de vegetație prin inspecție vizuală, și orice plante simptomatice aflate în imediata vecinătate au fost scoase și distruse imediat;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nu mai mult de 1 % din plantele din situl de producție au prezentat simptome în timpul inspecțiilor, efectuate la momentul potrivit din ultima perioadă de vegetație, plantele simptomatice respective și orice plante simptomatice din imediata vecinătate au fost eliminate și distruse imediat, iar un eșantion reprezentativ din restul plantelor asimptomatice din loturile în care au fost depistate plantele simptomatice a fost testat și declarat indemn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prunorum</w:t>
            </w:r>
            <w:r w:rsidRPr="008C74F2">
              <w:rPr>
                <w:rFonts w:ascii="Times New Roman" w:eastAsia="Times New Roman" w:hAnsi="Times New Roman" w:cs="Times New Roman"/>
                <w:sz w:val="24"/>
                <w:szCs w:val="24"/>
                <w:lang w:val="ro-MD"/>
              </w:rPr>
              <w:t xml:space="preserve"> Seemüller &amp; Schneider.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pyri</w:t>
            </w:r>
            <w:r w:rsidRPr="008C74F2">
              <w:rPr>
                <w:rFonts w:ascii="Times New Roman" w:eastAsia="Times New Roman" w:hAnsi="Times New Roman" w:cs="Times New Roman"/>
                <w:sz w:val="24"/>
                <w:szCs w:val="24"/>
                <w:lang w:val="ro-MD"/>
              </w:rPr>
              <w:t xml:space="preserve"> Seemüller &amp; Schneider</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Pyrus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provin de la plante-mamă care au fost inspectate vizual și au fost declarate indemne de simptomele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pyri Seemüller &amp; Schneider; și b)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au fost produse în zone declarate de autoritatea competentă ca fiind indemne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pyri Seemüller &amp; Schneider în conformitate cu standardele internaționale relevante pentru măsuri fitosanitare;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(ii) plantele au fost cultivate într-un sit de producție declarat indemn de organismul dăunător în cursul ultimei perioade complete de vegetație pe baza unei inspecții vizuale și orice plante simptomatice aflate în imediata vecinătate au fost îndepărtate și distruse imediat;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din situl de producție și orice plante din imediata vecinătate care au prezentat simptome determinate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pyri Seemüller &amp; Schneider în timpul inspecțiilor vizuale efectuate la momentul potrivit în cursul ultimelor trei perioade de vegetație au fost îndepărtate și distruse imediat.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Lavandula</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au fost cultivate într-un sit de producție declarat indemn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ale lotului efectuate în timpul ultimului ciclu complet de vegetație;</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 care au prezentat simptome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au fost eliminate și distruse, iar lotul a fost testat pe baza unui eșantion reprezentativ de plante rămase și a fost declarat indemn de organismul dăunător.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Chrysanthemum stunt viroid</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Argyranthemum</w:t>
            </w:r>
            <w:r w:rsidRPr="008C74F2">
              <w:rPr>
                <w:rFonts w:ascii="Times New Roman" w:eastAsia="Times New Roman" w:hAnsi="Times New Roman" w:cs="Times New Roman"/>
                <w:sz w:val="24"/>
                <w:szCs w:val="24"/>
                <w:lang w:val="ro-MD"/>
              </w:rPr>
              <w:t xml:space="preserve"> Webb ex Sch.Bip., </w:t>
            </w:r>
            <w:r w:rsidRPr="008C74F2">
              <w:rPr>
                <w:rFonts w:ascii="Times New Roman" w:eastAsia="Times New Roman" w:hAnsi="Times New Roman" w:cs="Times New Roman"/>
                <w:i/>
                <w:iCs/>
                <w:sz w:val="24"/>
                <w:szCs w:val="24"/>
                <w:lang w:val="ro-MD"/>
              </w:rPr>
              <w:t>Chrysanthemum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Plantele provin din cel mult trei generații de înmulțire prin butași care, în urma testării, au fost declarați indemni de </w:t>
            </w:r>
            <w:r w:rsidRPr="008C74F2">
              <w:rPr>
                <w:rFonts w:ascii="Times New Roman" w:eastAsia="Times New Roman" w:hAnsi="Times New Roman" w:cs="Times New Roman"/>
                <w:i/>
                <w:iCs/>
                <w:sz w:val="24"/>
                <w:szCs w:val="24"/>
                <w:lang w:val="ro-MD"/>
              </w:rPr>
              <w:t>Chrysanthemum stunt viroid</w:t>
            </w:r>
            <w:r w:rsidRPr="008C74F2">
              <w:rPr>
                <w:rFonts w:ascii="Times New Roman" w:eastAsia="Times New Roman" w:hAnsi="Times New Roman" w:cs="Times New Roman"/>
                <w:sz w:val="24"/>
                <w:szCs w:val="24"/>
                <w:lang w:val="ro-MD"/>
              </w:rPr>
              <w: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Citrus exocortis viroid</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Citrus</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provin de la plante mamă care au fost inspectate vizual și au fost declarate indemne de </w:t>
            </w:r>
            <w:r w:rsidRPr="008C74F2">
              <w:rPr>
                <w:rFonts w:ascii="Times New Roman" w:eastAsia="Times New Roman" w:hAnsi="Times New Roman" w:cs="Times New Roman"/>
                <w:i/>
                <w:iCs/>
                <w:sz w:val="24"/>
                <w:szCs w:val="24"/>
                <w:lang w:val="ro-MD"/>
              </w:rPr>
              <w:t>Citrus exocortis viroid</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au fost cultivate într-un sit de producție declarat indemn de organismul dăunător în cursul ultimei perioade complete de vegetație pe baza unei inspecții vizuale a plantelor efectuată la momentul potrivit pentru a depista organismul dăunător.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Citrus tristeza virus</w:t>
            </w:r>
            <w:r w:rsidRPr="008C74F2">
              <w:rPr>
                <w:rFonts w:ascii="Times New Roman" w:eastAsia="Times New Roman" w:hAnsi="Times New Roman" w:cs="Times New Roman"/>
                <w:sz w:val="24"/>
                <w:szCs w:val="24"/>
                <w:lang w:val="ro-MD"/>
              </w:rPr>
              <w:t xml:space="preserve"> (izolate UE)</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Citrus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Fortunella</w:t>
            </w:r>
            <w:r w:rsidRPr="008C74F2">
              <w:rPr>
                <w:rFonts w:ascii="Times New Roman" w:eastAsia="Times New Roman" w:hAnsi="Times New Roman" w:cs="Times New Roman"/>
                <w:sz w:val="24"/>
                <w:szCs w:val="24"/>
                <w:lang w:val="ro-MD"/>
              </w:rPr>
              <w:t xml:space="preserve"> Swingle, </w:t>
            </w:r>
            <w:r w:rsidRPr="008C74F2">
              <w:rPr>
                <w:rFonts w:ascii="Times New Roman" w:eastAsia="Times New Roman" w:hAnsi="Times New Roman" w:cs="Times New Roman"/>
                <w:i/>
                <w:iCs/>
                <w:sz w:val="24"/>
                <w:szCs w:val="24"/>
                <w:lang w:val="ro-MD"/>
              </w:rPr>
              <w:t>Poncirus</w:t>
            </w:r>
            <w:r w:rsidRPr="008C74F2">
              <w:rPr>
                <w:rFonts w:ascii="Times New Roman" w:eastAsia="Times New Roman" w:hAnsi="Times New Roman" w:cs="Times New Roman"/>
                <w:sz w:val="24"/>
                <w:szCs w:val="24"/>
                <w:lang w:val="ro-MD"/>
              </w:rPr>
              <w:t xml:space="preserve"> Raf. și hibrizii acestora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provin de la plante mamă care au fost testate în ultimii trei ani și care au fost declarate indemne de </w:t>
            </w:r>
            <w:r w:rsidRPr="008C74F2">
              <w:rPr>
                <w:rFonts w:ascii="Times New Roman" w:eastAsia="Times New Roman" w:hAnsi="Times New Roman" w:cs="Times New Roman"/>
                <w:i/>
                <w:iCs/>
                <w:sz w:val="24"/>
                <w:szCs w:val="24"/>
                <w:lang w:val="ro-MD"/>
              </w:rPr>
              <w:t>Citrus tristeza virus</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(i) plantele au fost produse în zone cunoscute ca fiind indemne de </w:t>
            </w:r>
            <w:r w:rsidRPr="008C74F2">
              <w:rPr>
                <w:rFonts w:ascii="Times New Roman" w:eastAsia="Times New Roman" w:hAnsi="Times New Roman" w:cs="Times New Roman"/>
                <w:i/>
                <w:iCs/>
                <w:sz w:val="24"/>
                <w:szCs w:val="24"/>
                <w:lang w:val="ro-MD"/>
              </w:rPr>
              <w:t>Citrus tristeza virus</w:t>
            </w:r>
            <w:r w:rsidRPr="008C74F2">
              <w:rPr>
                <w:rFonts w:ascii="Times New Roman" w:eastAsia="Times New Roman" w:hAnsi="Times New Roman" w:cs="Times New Roman"/>
                <w:sz w:val="24"/>
                <w:szCs w:val="24"/>
                <w:lang w:val="ro-MD"/>
              </w:rPr>
              <w:t>;</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plantele au fost cultivate într-un sit de producție declarat indemn de </w:t>
            </w:r>
            <w:r w:rsidRPr="008C74F2">
              <w:rPr>
                <w:rFonts w:ascii="Times New Roman" w:eastAsia="Times New Roman" w:hAnsi="Times New Roman" w:cs="Times New Roman"/>
                <w:i/>
                <w:iCs/>
                <w:sz w:val="24"/>
                <w:szCs w:val="24"/>
                <w:lang w:val="ro-MD"/>
              </w:rPr>
              <w:t>Citrus tristeza virus</w:t>
            </w:r>
            <w:r w:rsidRPr="008C74F2">
              <w:rPr>
                <w:rFonts w:ascii="Times New Roman" w:eastAsia="Times New Roman" w:hAnsi="Times New Roman" w:cs="Times New Roman"/>
                <w:sz w:val="24"/>
                <w:szCs w:val="24"/>
                <w:lang w:val="ro-MD"/>
              </w:rPr>
              <w:t xml:space="preserve"> în cursul ultimei perioade complete de vegetație prin testarea unui eșantion reprezentativ de plante, efectuată la momentul potrivit pentru a depista organismul dăunător;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plantele au fost cultivate într-un sit de producție cu protecție fizică contra vectorilor și declarat indemn de </w:t>
            </w:r>
            <w:r w:rsidRPr="008C74F2">
              <w:rPr>
                <w:rFonts w:ascii="Times New Roman" w:eastAsia="Times New Roman" w:hAnsi="Times New Roman" w:cs="Times New Roman"/>
                <w:i/>
                <w:iCs/>
                <w:sz w:val="24"/>
                <w:szCs w:val="24"/>
                <w:lang w:val="ro-MD"/>
              </w:rPr>
              <w:t>Citrus tristeza virus</w:t>
            </w:r>
            <w:r w:rsidRPr="008C74F2">
              <w:rPr>
                <w:rFonts w:ascii="Times New Roman" w:eastAsia="Times New Roman" w:hAnsi="Times New Roman" w:cs="Times New Roman"/>
                <w:sz w:val="24"/>
                <w:szCs w:val="24"/>
                <w:lang w:val="ro-MD"/>
              </w:rPr>
              <w:t xml:space="preserve"> în cursul ultimei perioade complete de vegetație prin testarea unui eșantion aleatoriu de plante, efectuată la momentul potrivit pentru a depista organismul dăunător;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(iv) în cazurile în care există un rezultat pozitiv al testării în ceea ce privește prezența </w:t>
            </w:r>
            <w:r w:rsidRPr="008C74F2">
              <w:rPr>
                <w:rFonts w:ascii="Times New Roman" w:eastAsia="Times New Roman" w:hAnsi="Times New Roman" w:cs="Times New Roman"/>
                <w:i/>
                <w:iCs/>
                <w:sz w:val="24"/>
                <w:szCs w:val="24"/>
                <w:lang w:val="ro-MD"/>
              </w:rPr>
              <w:t>Citrus tristeza virus</w:t>
            </w:r>
            <w:r w:rsidRPr="008C74F2">
              <w:rPr>
                <w:rFonts w:ascii="Times New Roman" w:eastAsia="Times New Roman" w:hAnsi="Times New Roman" w:cs="Times New Roman"/>
                <w:sz w:val="24"/>
                <w:szCs w:val="24"/>
                <w:lang w:val="ro-MD"/>
              </w:rPr>
              <w:t xml:space="preserve"> într-un lot, toate plantele au fost testate individual și nu mai mult de 2 % din aceste plante au fost declarate pozitive, iar plantele testate și depistate ca fiind infectate cu organismul dăunător au fost scoase și distruse imediat.</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Impatiens necrotic spot tospovirus</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Begonia x hiemalis</w:t>
            </w:r>
            <w:r w:rsidRPr="008C74F2">
              <w:rPr>
                <w:rFonts w:ascii="Times New Roman" w:eastAsia="Times New Roman" w:hAnsi="Times New Roman" w:cs="Times New Roman"/>
                <w:sz w:val="24"/>
                <w:szCs w:val="24"/>
                <w:lang w:val="ro-MD"/>
              </w:rPr>
              <w:t xml:space="preserve">, Fotsch, hibrizi de </w:t>
            </w:r>
            <w:r w:rsidRPr="008C74F2">
              <w:rPr>
                <w:rFonts w:ascii="Times New Roman" w:eastAsia="Times New Roman" w:hAnsi="Times New Roman" w:cs="Times New Roman"/>
                <w:i/>
                <w:iCs/>
                <w:sz w:val="24"/>
                <w:szCs w:val="24"/>
                <w:lang w:val="ro-MD"/>
              </w:rPr>
              <w:t>Impatiens</w:t>
            </w:r>
            <w:r w:rsidRPr="008C74F2">
              <w:rPr>
                <w:rFonts w:ascii="Times New Roman" w:eastAsia="Times New Roman" w:hAnsi="Times New Roman" w:cs="Times New Roman"/>
                <w:sz w:val="24"/>
                <w:szCs w:val="24"/>
                <w:lang w:val="ro-MD"/>
              </w:rPr>
              <w:t xml:space="preserve"> L. New Guinea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plantele au fost cultivate într-un sit de producție care a fost supus unei monitorizări a vectorilor trizanoptere relevanți (</w:t>
            </w:r>
            <w:r w:rsidRPr="008C74F2">
              <w:rPr>
                <w:rFonts w:ascii="Times New Roman" w:eastAsia="Times New Roman" w:hAnsi="Times New Roman" w:cs="Times New Roman"/>
                <w:i/>
                <w:iCs/>
                <w:sz w:val="24"/>
                <w:szCs w:val="24"/>
                <w:lang w:val="ro-MD"/>
              </w:rPr>
              <w:t>Frankliniella occidentalis</w:t>
            </w:r>
            <w:r w:rsidRPr="008C74F2">
              <w:rPr>
                <w:rFonts w:ascii="Times New Roman" w:eastAsia="Times New Roman" w:hAnsi="Times New Roman" w:cs="Times New Roman"/>
                <w:sz w:val="24"/>
                <w:szCs w:val="24"/>
                <w:lang w:val="ro-MD"/>
              </w:rPr>
              <w:t xml:space="preserve"> Pergande) și, după depistarea lor, au fost supuse unor tratamente adecvate pentru a asigura eliminarea efectivă a populațiilor 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nu au fost observate simptome cauzate de </w:t>
            </w:r>
            <w:r w:rsidRPr="008C74F2">
              <w:rPr>
                <w:rFonts w:ascii="Times New Roman" w:eastAsia="Times New Roman" w:hAnsi="Times New Roman" w:cs="Times New Roman"/>
                <w:i/>
                <w:iCs/>
                <w:sz w:val="24"/>
                <w:szCs w:val="24"/>
                <w:lang w:val="ro-MD"/>
              </w:rPr>
              <w:t>Impatiens necrotic spot tospovirus</w:t>
            </w:r>
            <w:r w:rsidRPr="008C74F2">
              <w:rPr>
                <w:rFonts w:ascii="Times New Roman" w:eastAsia="Times New Roman" w:hAnsi="Times New Roman" w:cs="Times New Roman"/>
                <w:sz w:val="24"/>
                <w:szCs w:val="24"/>
                <w:lang w:val="ro-MD"/>
              </w:rPr>
              <w:t xml:space="preserve"> pe plantele din situl de producție în timpul perioadei de vegetație actuale;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toate plantele din situl de producție care prezintă simptome de </w:t>
            </w:r>
            <w:r w:rsidRPr="008C74F2">
              <w:rPr>
                <w:rFonts w:ascii="Times New Roman" w:eastAsia="Times New Roman" w:hAnsi="Times New Roman" w:cs="Times New Roman"/>
                <w:i/>
                <w:iCs/>
                <w:sz w:val="24"/>
                <w:szCs w:val="24"/>
                <w:lang w:val="ro-MD"/>
              </w:rPr>
              <w:t>Impatiens necrotic spot tospovirus</w:t>
            </w:r>
            <w:r w:rsidRPr="008C74F2">
              <w:rPr>
                <w:rFonts w:ascii="Times New Roman" w:eastAsia="Times New Roman" w:hAnsi="Times New Roman" w:cs="Times New Roman"/>
                <w:sz w:val="24"/>
                <w:szCs w:val="24"/>
                <w:lang w:val="ro-MD"/>
              </w:rPr>
              <w:t xml:space="preserve"> în cursul perioadei de vegetație actuale au fost scoase și un eșantion reprezentativ de plante care urmează să fie deplasate a fost testat și declarat indemn de </w:t>
            </w:r>
            <w:r w:rsidRPr="008C74F2">
              <w:rPr>
                <w:rFonts w:ascii="Times New Roman" w:eastAsia="Times New Roman" w:hAnsi="Times New Roman" w:cs="Times New Roman"/>
                <w:i/>
                <w:iCs/>
                <w:sz w:val="24"/>
                <w:szCs w:val="24"/>
                <w:lang w:val="ro-MD"/>
              </w:rPr>
              <w:t>Impatiens necrotic spot tospovirus.</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Potato spindle tuber viroid</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Capiscum annuum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nu a fost observat niciun simptom de boală cauzată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pe plantele din locul de producție pe parcursul ciclului complet de vegetație;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supuse unor teste oficiale de depistare a prezenței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efectuate pe un eșantion reprezentativ, prin utilizarea unor metode adecvate și, în urma acestor teste, au fost declarate indemne de organismul dăunător respectiv.</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Plum pox virus</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Plantele din următoarele specii de </w:t>
            </w:r>
            <w:r w:rsidRPr="008C74F2">
              <w:rPr>
                <w:rFonts w:ascii="Times New Roman" w:eastAsia="Times New Roman" w:hAnsi="Times New Roman" w:cs="Times New Roman"/>
                <w:i/>
                <w:iCs/>
                <w:sz w:val="24"/>
                <w:szCs w:val="24"/>
                <w:lang w:val="ro-MD"/>
              </w:rPr>
              <w:t>Prunus</w:t>
            </w:r>
            <w:r w:rsidRPr="008C74F2">
              <w:rPr>
                <w:rFonts w:ascii="Times New Roman" w:eastAsia="Times New Roman" w:hAnsi="Times New Roman" w:cs="Times New Roman"/>
                <w:sz w:val="24"/>
                <w:szCs w:val="24"/>
                <w:lang w:val="ro-MD"/>
              </w:rPr>
              <w:t xml:space="preserve"> L.,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Prunus armeniaca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Prunus blireiana</w:t>
            </w:r>
            <w:r w:rsidRPr="008C74F2">
              <w:rPr>
                <w:rFonts w:ascii="Times New Roman" w:eastAsia="Times New Roman" w:hAnsi="Times New Roman" w:cs="Times New Roman"/>
                <w:sz w:val="24"/>
                <w:szCs w:val="24"/>
                <w:lang w:val="ro-MD"/>
              </w:rPr>
              <w:t xml:space="preserve"> Andre, </w:t>
            </w:r>
            <w:r w:rsidRPr="008C74F2">
              <w:rPr>
                <w:rFonts w:ascii="Times New Roman" w:eastAsia="Times New Roman" w:hAnsi="Times New Roman" w:cs="Times New Roman"/>
                <w:i/>
                <w:iCs/>
                <w:sz w:val="24"/>
                <w:szCs w:val="24"/>
                <w:lang w:val="ro-MD"/>
              </w:rPr>
              <w:t>Prunus brigantina</w:t>
            </w:r>
            <w:r w:rsidRPr="008C74F2">
              <w:rPr>
                <w:rFonts w:ascii="Times New Roman" w:eastAsia="Times New Roman" w:hAnsi="Times New Roman" w:cs="Times New Roman"/>
                <w:sz w:val="24"/>
                <w:szCs w:val="24"/>
                <w:lang w:val="ro-MD"/>
              </w:rPr>
              <w:t xml:space="preserve"> Vill.,— </w:t>
            </w:r>
            <w:r w:rsidRPr="008C74F2">
              <w:rPr>
                <w:rFonts w:ascii="Times New Roman" w:eastAsia="Times New Roman" w:hAnsi="Times New Roman" w:cs="Times New Roman"/>
                <w:i/>
                <w:iCs/>
                <w:sz w:val="24"/>
                <w:szCs w:val="24"/>
                <w:lang w:val="ro-MD"/>
              </w:rPr>
              <w:t>Prunus cerasifera</w:t>
            </w:r>
            <w:r w:rsidRPr="008C74F2">
              <w:rPr>
                <w:rFonts w:ascii="Times New Roman" w:eastAsia="Times New Roman" w:hAnsi="Times New Roman" w:cs="Times New Roman"/>
                <w:sz w:val="24"/>
                <w:szCs w:val="24"/>
                <w:lang w:val="ro-MD"/>
              </w:rPr>
              <w:t xml:space="preserve"> Ehrh., </w:t>
            </w:r>
            <w:r w:rsidRPr="008C74F2">
              <w:rPr>
                <w:rFonts w:ascii="Times New Roman" w:eastAsia="Times New Roman" w:hAnsi="Times New Roman" w:cs="Times New Roman"/>
                <w:i/>
                <w:iCs/>
                <w:sz w:val="24"/>
                <w:szCs w:val="24"/>
                <w:lang w:val="ro-MD"/>
              </w:rPr>
              <w:t>Prunus cistena</w:t>
            </w:r>
            <w:r w:rsidRPr="008C74F2">
              <w:rPr>
                <w:rFonts w:ascii="Times New Roman" w:eastAsia="Times New Roman" w:hAnsi="Times New Roman" w:cs="Times New Roman"/>
                <w:sz w:val="24"/>
                <w:szCs w:val="24"/>
                <w:lang w:val="ro-MD"/>
              </w:rPr>
              <w:t xml:space="preserve"> Hansen,— </w:t>
            </w:r>
            <w:r w:rsidRPr="008C74F2">
              <w:rPr>
                <w:rFonts w:ascii="Times New Roman" w:eastAsia="Times New Roman" w:hAnsi="Times New Roman" w:cs="Times New Roman"/>
                <w:i/>
                <w:iCs/>
                <w:sz w:val="24"/>
                <w:szCs w:val="24"/>
                <w:lang w:val="ro-MD"/>
              </w:rPr>
              <w:t>Prunus curdica</w:t>
            </w:r>
            <w:r w:rsidRPr="008C74F2">
              <w:rPr>
                <w:rFonts w:ascii="Times New Roman" w:eastAsia="Times New Roman" w:hAnsi="Times New Roman" w:cs="Times New Roman"/>
                <w:sz w:val="24"/>
                <w:szCs w:val="24"/>
                <w:lang w:val="ro-MD"/>
              </w:rPr>
              <w:t xml:space="preserve"> Fenzl and Fritsch., </w:t>
            </w:r>
            <w:r w:rsidRPr="008C74F2">
              <w:rPr>
                <w:rFonts w:ascii="Times New Roman" w:eastAsia="Times New Roman" w:hAnsi="Times New Roman" w:cs="Times New Roman"/>
                <w:i/>
                <w:iCs/>
                <w:sz w:val="24"/>
                <w:szCs w:val="24"/>
                <w:lang w:val="ro-MD"/>
              </w:rPr>
              <w:t>Prunus domestica</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domestica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Prunus domestica</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insititia</w:t>
            </w:r>
            <w:r w:rsidRPr="008C74F2">
              <w:rPr>
                <w:rFonts w:ascii="Times New Roman" w:eastAsia="Times New Roman" w:hAnsi="Times New Roman" w:cs="Times New Roman"/>
                <w:sz w:val="24"/>
                <w:szCs w:val="24"/>
                <w:lang w:val="ro-MD"/>
              </w:rPr>
              <w:t xml:space="preserve"> (L.) K. Schneid, </w:t>
            </w:r>
            <w:r w:rsidRPr="008C74F2">
              <w:rPr>
                <w:rFonts w:ascii="Times New Roman" w:eastAsia="Times New Roman" w:hAnsi="Times New Roman" w:cs="Times New Roman"/>
                <w:i/>
                <w:iCs/>
                <w:sz w:val="24"/>
                <w:szCs w:val="24"/>
                <w:lang w:val="ro-MD"/>
              </w:rPr>
              <w:t>Prunus domestica</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italica</w:t>
            </w:r>
            <w:r w:rsidRPr="008C74F2">
              <w:rPr>
                <w:rFonts w:ascii="Times New Roman" w:eastAsia="Times New Roman" w:hAnsi="Times New Roman" w:cs="Times New Roman"/>
                <w:sz w:val="24"/>
                <w:szCs w:val="24"/>
                <w:lang w:val="ro-MD"/>
              </w:rPr>
              <w:t xml:space="preserve"> (Borkh.) Hegi., </w:t>
            </w:r>
            <w:r w:rsidRPr="008C74F2">
              <w:rPr>
                <w:rFonts w:ascii="Times New Roman" w:eastAsia="Times New Roman" w:hAnsi="Times New Roman" w:cs="Times New Roman"/>
                <w:i/>
                <w:iCs/>
                <w:sz w:val="24"/>
                <w:szCs w:val="24"/>
                <w:lang w:val="ro-MD"/>
              </w:rPr>
              <w:t>Prunus dulcis</w:t>
            </w:r>
            <w:r w:rsidRPr="008C74F2">
              <w:rPr>
                <w:rFonts w:ascii="Times New Roman" w:eastAsia="Times New Roman" w:hAnsi="Times New Roman" w:cs="Times New Roman"/>
                <w:sz w:val="24"/>
                <w:szCs w:val="24"/>
                <w:lang w:val="ro-MD"/>
              </w:rPr>
              <w:t xml:space="preserve"> (Mill.) D. A. Webb, </w:t>
            </w:r>
            <w:r w:rsidRPr="008C74F2">
              <w:rPr>
                <w:rFonts w:ascii="Times New Roman" w:eastAsia="Times New Roman" w:hAnsi="Times New Roman" w:cs="Times New Roman"/>
                <w:i/>
                <w:iCs/>
                <w:sz w:val="24"/>
                <w:szCs w:val="24"/>
                <w:lang w:val="ro-MD"/>
              </w:rPr>
              <w:t>Prunus glandulosa</w:t>
            </w:r>
            <w:r w:rsidRPr="008C74F2">
              <w:rPr>
                <w:rFonts w:ascii="Times New Roman" w:eastAsia="Times New Roman" w:hAnsi="Times New Roman" w:cs="Times New Roman"/>
                <w:sz w:val="24"/>
                <w:szCs w:val="24"/>
                <w:lang w:val="ro-MD"/>
              </w:rPr>
              <w:t xml:space="preserve"> Thunb., </w:t>
            </w:r>
            <w:r w:rsidRPr="008C74F2">
              <w:rPr>
                <w:rFonts w:ascii="Times New Roman" w:eastAsia="Times New Roman" w:hAnsi="Times New Roman" w:cs="Times New Roman"/>
                <w:i/>
                <w:iCs/>
                <w:sz w:val="24"/>
                <w:szCs w:val="24"/>
                <w:lang w:val="ro-MD"/>
              </w:rPr>
              <w:t>Prunus holosericea</w:t>
            </w:r>
            <w:r w:rsidRPr="008C74F2">
              <w:rPr>
                <w:rFonts w:ascii="Times New Roman" w:eastAsia="Times New Roman" w:hAnsi="Times New Roman" w:cs="Times New Roman"/>
                <w:sz w:val="24"/>
                <w:szCs w:val="24"/>
                <w:lang w:val="ro-MD"/>
              </w:rPr>
              <w:t xml:space="preserve"> Batal., </w:t>
            </w:r>
            <w:r w:rsidRPr="008C74F2">
              <w:rPr>
                <w:rFonts w:ascii="Times New Roman" w:eastAsia="Times New Roman" w:hAnsi="Times New Roman" w:cs="Times New Roman"/>
                <w:i/>
                <w:iCs/>
                <w:sz w:val="24"/>
                <w:szCs w:val="24"/>
                <w:lang w:val="ro-MD"/>
              </w:rPr>
              <w:t>Prunus hortulana</w:t>
            </w:r>
            <w:r w:rsidRPr="008C74F2">
              <w:rPr>
                <w:rFonts w:ascii="Times New Roman" w:eastAsia="Times New Roman" w:hAnsi="Times New Roman" w:cs="Times New Roman"/>
                <w:sz w:val="24"/>
                <w:szCs w:val="24"/>
                <w:lang w:val="ro-MD"/>
              </w:rPr>
              <w:t xml:space="preserve"> Bailey, </w:t>
            </w:r>
            <w:r w:rsidRPr="008C74F2">
              <w:rPr>
                <w:rFonts w:ascii="Times New Roman" w:eastAsia="Times New Roman" w:hAnsi="Times New Roman" w:cs="Times New Roman"/>
                <w:i/>
                <w:iCs/>
                <w:sz w:val="24"/>
                <w:szCs w:val="24"/>
                <w:lang w:val="ro-MD"/>
              </w:rPr>
              <w:t>Prunus japonica</w:t>
            </w:r>
            <w:r w:rsidRPr="008C74F2">
              <w:rPr>
                <w:rFonts w:ascii="Times New Roman" w:eastAsia="Times New Roman" w:hAnsi="Times New Roman" w:cs="Times New Roman"/>
                <w:sz w:val="24"/>
                <w:szCs w:val="24"/>
                <w:lang w:val="ro-MD"/>
              </w:rPr>
              <w:t xml:space="preserve"> Thunb., </w:t>
            </w:r>
            <w:r w:rsidRPr="008C74F2">
              <w:rPr>
                <w:rFonts w:ascii="Times New Roman" w:eastAsia="Times New Roman" w:hAnsi="Times New Roman" w:cs="Times New Roman"/>
                <w:i/>
                <w:iCs/>
                <w:sz w:val="24"/>
                <w:szCs w:val="24"/>
                <w:lang w:val="ro-MD"/>
              </w:rPr>
              <w:t>Prunus mandshurica</w:t>
            </w:r>
            <w:r w:rsidRPr="008C74F2">
              <w:rPr>
                <w:rFonts w:ascii="Times New Roman" w:eastAsia="Times New Roman" w:hAnsi="Times New Roman" w:cs="Times New Roman"/>
                <w:sz w:val="24"/>
                <w:szCs w:val="24"/>
                <w:lang w:val="ro-MD"/>
              </w:rPr>
              <w:t xml:space="preserve"> (Maxim.) Koehne, </w:t>
            </w:r>
            <w:r w:rsidRPr="008C74F2">
              <w:rPr>
                <w:rFonts w:ascii="Times New Roman" w:eastAsia="Times New Roman" w:hAnsi="Times New Roman" w:cs="Times New Roman"/>
                <w:i/>
                <w:iCs/>
                <w:sz w:val="24"/>
                <w:szCs w:val="24"/>
                <w:lang w:val="ro-MD"/>
              </w:rPr>
              <w:t>Prunus maritima</w:t>
            </w:r>
            <w:r w:rsidRPr="008C74F2">
              <w:rPr>
                <w:rFonts w:ascii="Times New Roman" w:eastAsia="Times New Roman" w:hAnsi="Times New Roman" w:cs="Times New Roman"/>
                <w:sz w:val="24"/>
                <w:szCs w:val="24"/>
                <w:lang w:val="ro-MD"/>
              </w:rPr>
              <w:t xml:space="preserve"> Marsh., </w:t>
            </w:r>
            <w:r w:rsidRPr="008C74F2">
              <w:rPr>
                <w:rFonts w:ascii="Times New Roman" w:eastAsia="Times New Roman" w:hAnsi="Times New Roman" w:cs="Times New Roman"/>
                <w:i/>
                <w:iCs/>
                <w:sz w:val="24"/>
                <w:szCs w:val="24"/>
                <w:lang w:val="ro-MD"/>
              </w:rPr>
              <w:t>Prunus mume</w:t>
            </w:r>
            <w:r w:rsidRPr="008C74F2">
              <w:rPr>
                <w:rFonts w:ascii="Times New Roman" w:eastAsia="Times New Roman" w:hAnsi="Times New Roman" w:cs="Times New Roman"/>
                <w:sz w:val="24"/>
                <w:szCs w:val="24"/>
                <w:lang w:val="ro-MD"/>
              </w:rPr>
              <w:t xml:space="preserve"> Sieb. and Zucc., </w:t>
            </w:r>
            <w:r w:rsidRPr="008C74F2">
              <w:rPr>
                <w:rFonts w:ascii="Times New Roman" w:eastAsia="Times New Roman" w:hAnsi="Times New Roman" w:cs="Times New Roman"/>
                <w:i/>
                <w:iCs/>
                <w:sz w:val="24"/>
                <w:szCs w:val="24"/>
                <w:lang w:val="ro-MD"/>
              </w:rPr>
              <w:t>Prunus nigra</w:t>
            </w:r>
            <w:r w:rsidRPr="008C74F2">
              <w:rPr>
                <w:rFonts w:ascii="Times New Roman" w:eastAsia="Times New Roman" w:hAnsi="Times New Roman" w:cs="Times New Roman"/>
                <w:sz w:val="24"/>
                <w:szCs w:val="24"/>
                <w:lang w:val="ro-MD"/>
              </w:rPr>
              <w:t xml:space="preserve"> Ait., </w:t>
            </w:r>
            <w:r w:rsidRPr="008C74F2">
              <w:rPr>
                <w:rFonts w:ascii="Times New Roman" w:eastAsia="Times New Roman" w:hAnsi="Times New Roman" w:cs="Times New Roman"/>
                <w:i/>
                <w:iCs/>
                <w:sz w:val="24"/>
                <w:szCs w:val="24"/>
                <w:lang w:val="ro-MD"/>
              </w:rPr>
              <w:t>Prunus persica</w:t>
            </w:r>
            <w:r w:rsidRPr="008C74F2">
              <w:rPr>
                <w:rFonts w:ascii="Times New Roman" w:eastAsia="Times New Roman" w:hAnsi="Times New Roman" w:cs="Times New Roman"/>
                <w:sz w:val="24"/>
                <w:szCs w:val="24"/>
                <w:lang w:val="ro-MD"/>
              </w:rPr>
              <w:t xml:space="preserve"> (L.) Batsch, </w:t>
            </w:r>
            <w:r w:rsidRPr="008C74F2">
              <w:rPr>
                <w:rFonts w:ascii="Times New Roman" w:eastAsia="Times New Roman" w:hAnsi="Times New Roman" w:cs="Times New Roman"/>
                <w:i/>
                <w:iCs/>
                <w:sz w:val="24"/>
                <w:szCs w:val="24"/>
                <w:lang w:val="ro-MD"/>
              </w:rPr>
              <w:t>Prunus salicina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Prunus sibirica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Prunus simonii</w:t>
            </w:r>
            <w:r w:rsidRPr="008C74F2">
              <w:rPr>
                <w:rFonts w:ascii="Times New Roman" w:eastAsia="Times New Roman" w:hAnsi="Times New Roman" w:cs="Times New Roman"/>
                <w:sz w:val="24"/>
                <w:szCs w:val="24"/>
                <w:lang w:val="ro-MD"/>
              </w:rPr>
              <w:t xml:space="preserve"> Carr., </w:t>
            </w:r>
            <w:r w:rsidRPr="008C74F2">
              <w:rPr>
                <w:rFonts w:ascii="Times New Roman" w:eastAsia="Times New Roman" w:hAnsi="Times New Roman" w:cs="Times New Roman"/>
                <w:i/>
                <w:iCs/>
                <w:sz w:val="24"/>
                <w:szCs w:val="24"/>
                <w:lang w:val="ro-MD"/>
              </w:rPr>
              <w:t>Prunus spinosa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Prunus tomentosa</w:t>
            </w:r>
            <w:r w:rsidRPr="008C74F2">
              <w:rPr>
                <w:rFonts w:ascii="Times New Roman" w:eastAsia="Times New Roman" w:hAnsi="Times New Roman" w:cs="Times New Roman"/>
                <w:sz w:val="24"/>
                <w:szCs w:val="24"/>
                <w:lang w:val="ro-MD"/>
              </w:rPr>
              <w:t xml:space="preserve"> Thunb., </w:t>
            </w:r>
            <w:r w:rsidRPr="008C74F2">
              <w:rPr>
                <w:rFonts w:ascii="Times New Roman" w:eastAsia="Times New Roman" w:hAnsi="Times New Roman" w:cs="Times New Roman"/>
                <w:i/>
                <w:iCs/>
                <w:sz w:val="24"/>
                <w:szCs w:val="24"/>
                <w:lang w:val="ro-MD"/>
              </w:rPr>
              <w:t>Prunus triloba</w:t>
            </w:r>
            <w:r w:rsidRPr="008C74F2">
              <w:rPr>
                <w:rFonts w:ascii="Times New Roman" w:eastAsia="Times New Roman" w:hAnsi="Times New Roman" w:cs="Times New Roman"/>
                <w:sz w:val="24"/>
                <w:szCs w:val="24"/>
                <w:lang w:val="ro-MD"/>
              </w:rPr>
              <w:t xml:space="preserve"> Lindl., </w:t>
            </w:r>
            <w:r w:rsidRPr="008C74F2">
              <w:rPr>
                <w:rFonts w:ascii="Times New Roman" w:eastAsia="Times New Roman" w:hAnsi="Times New Roman" w:cs="Times New Roman"/>
                <w:i/>
                <w:iCs/>
                <w:sz w:val="24"/>
                <w:szCs w:val="24"/>
                <w:lang w:val="ro-MD"/>
              </w:rPr>
              <w:t>Prunus</w:t>
            </w:r>
            <w:r w:rsidRPr="008C74F2">
              <w:rPr>
                <w:rFonts w:ascii="Times New Roman" w:eastAsia="Times New Roman" w:hAnsi="Times New Roman" w:cs="Times New Roman"/>
                <w:sz w:val="24"/>
                <w:szCs w:val="24"/>
                <w:lang w:val="ro-MD"/>
              </w:rPr>
              <w:t xml:space="preserve"> L. susceptibile la </w:t>
            </w:r>
            <w:r w:rsidRPr="008C74F2">
              <w:rPr>
                <w:rFonts w:ascii="Times New Roman" w:eastAsia="Times New Roman" w:hAnsi="Times New Roman" w:cs="Times New Roman"/>
                <w:i/>
                <w:iCs/>
                <w:sz w:val="24"/>
                <w:szCs w:val="24"/>
                <w:lang w:val="ro-MD"/>
              </w:rPr>
              <w:t>Plum pox virus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portaltoaie înmulțite vegetativ de </w:t>
            </w:r>
            <w:r w:rsidRPr="008C74F2">
              <w:rPr>
                <w:rFonts w:ascii="Times New Roman" w:eastAsia="Times New Roman" w:hAnsi="Times New Roman" w:cs="Times New Roman"/>
                <w:i/>
                <w:iCs/>
                <w:sz w:val="24"/>
                <w:szCs w:val="24"/>
                <w:lang w:val="ro-MD"/>
              </w:rPr>
              <w:t>Prunus</w:t>
            </w:r>
            <w:r w:rsidRPr="008C74F2">
              <w:rPr>
                <w:rFonts w:ascii="Times New Roman" w:eastAsia="Times New Roman" w:hAnsi="Times New Roman" w:cs="Times New Roman"/>
                <w:sz w:val="24"/>
                <w:szCs w:val="24"/>
                <w:lang w:val="ro-MD"/>
              </w:rPr>
              <w:t xml:space="preserve"> provenite din plante mamă care au fost eșantionate și testate în ultimii 5 ani și care au fost declarate indemne de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materialul de înmulțire a fost produs în zone cunoscute ca fiind indemne de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au fost observate simptome de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xml:space="preserve"> la materialul de înmulțire din situl de producție pe parcursul ultimei perioade complete de vegetație în momentul cel mai potrivit al anului, luând în considerare condițiile climatice și condițiile de cultivare ale plantei și biologia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iar toate plantele simptomatice din imediata vecinătate au fost scoase și distruse imediat;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au fost observate simptome de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xml:space="preserve"> la nu mai mult de 1 % din plante din situl de producție pe parcursul ultimei perioade complete de vegetație în cel mai potrivit moment al anului, luând în considerare condițiile climatice și condițiile de cultivare ale plantei și biologia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xml:space="preserve">, toate plantele simptomatice din imediata vecinătate au fost scoase și distruse imediat, iar din plantele asimptomatice din loturile în care s-au depistat plante simptomatice a fost testat un eșantion reprezentativ care a fost declarat indemn de organismul dăunător respectiv. Un eșantion reprezentativ de plante care, la o inspecție vizuală, nu prezintă niciun simptom cauzat de </w:t>
            </w:r>
            <w:r w:rsidRPr="008C74F2">
              <w:rPr>
                <w:rFonts w:ascii="Times New Roman" w:eastAsia="Times New Roman" w:hAnsi="Times New Roman" w:cs="Times New Roman"/>
                <w:i/>
                <w:iCs/>
                <w:sz w:val="24"/>
                <w:szCs w:val="24"/>
                <w:lang w:val="ro-MD"/>
              </w:rPr>
              <w:t>Plum pox virus</w:t>
            </w:r>
            <w:r w:rsidRPr="008C74F2">
              <w:rPr>
                <w:rFonts w:ascii="Times New Roman" w:eastAsia="Times New Roman" w:hAnsi="Times New Roman" w:cs="Times New Roman"/>
                <w:sz w:val="24"/>
                <w:szCs w:val="24"/>
                <w:lang w:val="ro-MD"/>
              </w:rPr>
              <w:t xml:space="preserve"> poate fi testat pe baza unei evaluări a riscului de infectare a plantelor respective în ceea ce privește prezența respectivului organism dăunător.</w:t>
            </w:r>
          </w:p>
        </w:tc>
      </w:tr>
      <w:tr w:rsidR="004D2DC8" w:rsidRPr="008C74F2" w:rsidTr="00DF6646">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Tomato spotted wilt tospovirus</w:t>
            </w:r>
          </w:p>
        </w:tc>
        <w:tc>
          <w:tcPr>
            <w:tcW w:w="254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Begonia x hiemalis</w:t>
            </w:r>
            <w:r w:rsidRPr="008C74F2">
              <w:rPr>
                <w:rFonts w:ascii="Times New Roman" w:eastAsia="Times New Roman" w:hAnsi="Times New Roman" w:cs="Times New Roman"/>
                <w:sz w:val="24"/>
                <w:szCs w:val="24"/>
                <w:lang w:val="ro-MD"/>
              </w:rPr>
              <w:t xml:space="preserve"> Fotsch, </w:t>
            </w:r>
            <w:r w:rsidRPr="008C74F2">
              <w:rPr>
                <w:rFonts w:ascii="Times New Roman" w:eastAsia="Times New Roman" w:hAnsi="Times New Roman" w:cs="Times New Roman"/>
                <w:i/>
                <w:iCs/>
                <w:sz w:val="24"/>
                <w:szCs w:val="24"/>
                <w:lang w:val="ro-MD"/>
              </w:rPr>
              <w:t xml:space="preserve">Capsicum </w:t>
            </w:r>
            <w:r w:rsidRPr="008C74F2">
              <w:rPr>
                <w:rFonts w:ascii="Times New Roman" w:eastAsia="Times New Roman" w:hAnsi="Times New Roman" w:cs="Times New Roman"/>
                <w:i/>
                <w:iCs/>
                <w:sz w:val="24"/>
                <w:szCs w:val="24"/>
                <w:lang w:val="ro-MD"/>
              </w:rPr>
              <w:lastRenderedPageBreak/>
              <w:t>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Chrysanthemum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Gerbera</w:t>
            </w:r>
            <w:r w:rsidRPr="008C74F2">
              <w:rPr>
                <w:rFonts w:ascii="Times New Roman" w:eastAsia="Times New Roman" w:hAnsi="Times New Roman" w:cs="Times New Roman"/>
                <w:sz w:val="24"/>
                <w:szCs w:val="24"/>
                <w:lang w:val="ro-MD"/>
              </w:rPr>
              <w:t xml:space="preserve"> L., hibrizi de </w:t>
            </w:r>
            <w:r w:rsidRPr="008C74F2">
              <w:rPr>
                <w:rFonts w:ascii="Times New Roman" w:eastAsia="Times New Roman" w:hAnsi="Times New Roman" w:cs="Times New Roman"/>
                <w:i/>
                <w:iCs/>
                <w:sz w:val="24"/>
                <w:szCs w:val="24"/>
                <w:lang w:val="ro-MD"/>
              </w:rPr>
              <w:t>Impatiens</w:t>
            </w:r>
            <w:r w:rsidRPr="008C74F2">
              <w:rPr>
                <w:rFonts w:ascii="Times New Roman" w:eastAsia="Times New Roman" w:hAnsi="Times New Roman" w:cs="Times New Roman"/>
                <w:sz w:val="24"/>
                <w:szCs w:val="24"/>
                <w:lang w:val="ro-MD"/>
              </w:rPr>
              <w:t xml:space="preserve"> L. New Guinea, </w:t>
            </w:r>
            <w:r w:rsidRPr="008C74F2">
              <w:rPr>
                <w:rFonts w:ascii="Times New Roman" w:eastAsia="Times New Roman" w:hAnsi="Times New Roman" w:cs="Times New Roman"/>
                <w:i/>
                <w:iCs/>
                <w:sz w:val="24"/>
                <w:szCs w:val="24"/>
                <w:lang w:val="ro-MD"/>
              </w:rPr>
              <w:t>Pelargonium</w:t>
            </w:r>
            <w:r w:rsidRPr="008C74F2">
              <w:rPr>
                <w:rFonts w:ascii="Times New Roman" w:eastAsia="Times New Roman" w:hAnsi="Times New Roman" w:cs="Times New Roman"/>
                <w:sz w:val="24"/>
                <w:szCs w:val="24"/>
                <w:lang w:val="ro-MD"/>
              </w:rPr>
              <w:t xml:space="preserve"> 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a) plantele au fost cultivate într-un sit de producție care a fost supus unei monitorizări a vectorilor trizanoptere relevanți (</w:t>
            </w:r>
            <w:r w:rsidRPr="008C74F2">
              <w:rPr>
                <w:rFonts w:ascii="Times New Roman" w:eastAsia="Times New Roman" w:hAnsi="Times New Roman" w:cs="Times New Roman"/>
                <w:i/>
                <w:iCs/>
                <w:sz w:val="24"/>
                <w:szCs w:val="24"/>
                <w:lang w:val="ro-MD"/>
              </w:rPr>
              <w:t>Frankliniella occidentalis</w:t>
            </w:r>
            <w:r w:rsidRPr="008C74F2">
              <w:rPr>
                <w:rFonts w:ascii="Times New Roman" w:eastAsia="Times New Roman" w:hAnsi="Times New Roman" w:cs="Times New Roman"/>
                <w:sz w:val="24"/>
                <w:szCs w:val="24"/>
                <w:lang w:val="ro-MD"/>
              </w:rPr>
              <w:t xml:space="preserve"> și </w:t>
            </w:r>
            <w:r w:rsidRPr="008C74F2">
              <w:rPr>
                <w:rFonts w:ascii="Times New Roman" w:eastAsia="Times New Roman" w:hAnsi="Times New Roman" w:cs="Times New Roman"/>
                <w:i/>
                <w:iCs/>
                <w:sz w:val="24"/>
                <w:szCs w:val="24"/>
                <w:lang w:val="ro-MD"/>
              </w:rPr>
              <w:t>Thrips tabaci</w:t>
            </w:r>
            <w:r w:rsidRPr="008C74F2">
              <w:rPr>
                <w:rFonts w:ascii="Times New Roman" w:eastAsia="Times New Roman" w:hAnsi="Times New Roman" w:cs="Times New Roman"/>
                <w:sz w:val="24"/>
                <w:szCs w:val="24"/>
                <w:lang w:val="ro-MD"/>
              </w:rPr>
              <w:t xml:space="preserve">) și, după depistarea lor, au fost supuse unor tratamente </w:t>
            </w:r>
            <w:r w:rsidRPr="008C74F2">
              <w:rPr>
                <w:rFonts w:ascii="Times New Roman" w:eastAsia="Times New Roman" w:hAnsi="Times New Roman" w:cs="Times New Roman"/>
                <w:sz w:val="24"/>
                <w:szCs w:val="24"/>
                <w:lang w:val="ro-MD"/>
              </w:rPr>
              <w:lastRenderedPageBreak/>
              <w:t>adecvate pentru a asigura eliminarea efectivă a populațiilor lor;</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cauzate de </w:t>
            </w:r>
            <w:r w:rsidRPr="008C74F2">
              <w:rPr>
                <w:rFonts w:ascii="Times New Roman" w:eastAsia="Times New Roman" w:hAnsi="Times New Roman" w:cs="Times New Roman"/>
                <w:i/>
                <w:iCs/>
                <w:sz w:val="24"/>
                <w:szCs w:val="24"/>
                <w:lang w:val="ro-MD"/>
              </w:rPr>
              <w:t>Tomato spotted wilt tospovirus virus</w:t>
            </w:r>
            <w:r w:rsidRPr="008C74F2">
              <w:rPr>
                <w:rFonts w:ascii="Times New Roman" w:eastAsia="Times New Roman" w:hAnsi="Times New Roman" w:cs="Times New Roman"/>
                <w:sz w:val="24"/>
                <w:szCs w:val="24"/>
                <w:lang w:val="ro-MD"/>
              </w:rPr>
              <w:t xml:space="preserve"> pe plantele din situl de producție în timpul perioadei de vegetație actuale; sau</w:t>
            </w:r>
          </w:p>
          <w:p w:rsidR="004D2DC8" w:rsidRPr="008C74F2" w:rsidRDefault="004D2DC8" w:rsidP="001A5EC1">
            <w:pPr>
              <w:spacing w:after="0" w:line="240" w:lineRule="auto"/>
              <w:ind w:left="134" w:right="153"/>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toate plantele din situl de producție care prezintă simptome de </w:t>
            </w:r>
            <w:r w:rsidRPr="008C74F2">
              <w:rPr>
                <w:rFonts w:ascii="Times New Roman" w:eastAsia="Times New Roman" w:hAnsi="Times New Roman" w:cs="Times New Roman"/>
                <w:i/>
                <w:iCs/>
                <w:sz w:val="24"/>
                <w:szCs w:val="24"/>
                <w:lang w:val="ro-MD"/>
              </w:rPr>
              <w:t>Tomato spotted wilt tospovirus virus</w:t>
            </w:r>
            <w:r w:rsidRPr="008C74F2">
              <w:rPr>
                <w:rFonts w:ascii="Times New Roman" w:eastAsia="Times New Roman" w:hAnsi="Times New Roman" w:cs="Times New Roman"/>
                <w:sz w:val="24"/>
                <w:szCs w:val="24"/>
                <w:lang w:val="ro-MD"/>
              </w:rPr>
              <w:t xml:space="preserve"> în cursul perioadei de vegetație actuale au fost eliminate și un eșantion reprezentativ de plante care urmează să fie deplasate a fost testat și declarat indemn de </w:t>
            </w:r>
            <w:r w:rsidRPr="008C74F2">
              <w:rPr>
                <w:rFonts w:ascii="Times New Roman" w:eastAsia="Times New Roman" w:hAnsi="Times New Roman" w:cs="Times New Roman"/>
                <w:i/>
                <w:iCs/>
                <w:sz w:val="24"/>
                <w:szCs w:val="24"/>
                <w:lang w:val="ro-MD"/>
              </w:rPr>
              <w:t>Tomato spotted wilt tospovirus virus</w:t>
            </w:r>
            <w:r w:rsidRPr="008C74F2">
              <w:rPr>
                <w:rFonts w:ascii="Times New Roman" w:eastAsia="Times New Roman" w:hAnsi="Times New Roman" w:cs="Times New Roman"/>
                <w:sz w:val="24"/>
                <w:szCs w:val="24"/>
                <w:lang w:val="ro-MD"/>
              </w:rPr>
              <w:t>.</w:t>
            </w:r>
          </w:p>
        </w:tc>
      </w:tr>
    </w:tbl>
    <w:p w:rsidR="004D2DC8" w:rsidRPr="008C74F2" w:rsidRDefault="004D2DC8" w:rsidP="004D2DC8">
      <w:pPr>
        <w:shd w:val="clear" w:color="auto" w:fill="FFFFFF"/>
        <w:spacing w:after="150" w:line="240" w:lineRule="auto"/>
        <w:rPr>
          <w:rFonts w:ascii="Times New Roman" w:eastAsia="Times New Roman" w:hAnsi="Times New Roman" w:cs="Times New Roman"/>
          <w:sz w:val="24"/>
          <w:szCs w:val="24"/>
          <w:lang w:val="ro-MD"/>
        </w:rPr>
      </w:pPr>
    </w:p>
    <w:p w:rsidR="00C1240F" w:rsidRPr="008C74F2" w:rsidRDefault="00C1240F" w:rsidP="00E17710">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4-a</w:t>
      </w:r>
    </w:p>
    <w:p w:rsidR="00E17710" w:rsidRPr="008C74F2" w:rsidRDefault="004D2DC8" w:rsidP="00E17710">
      <w:pPr>
        <w:shd w:val="clear" w:color="auto" w:fill="FFFFFF"/>
        <w:spacing w:after="0" w:line="240" w:lineRule="auto"/>
        <w:contextualSpacing/>
        <w:jc w:val="center"/>
        <w:rPr>
          <w:rFonts w:ascii="Times New Roman" w:eastAsia="Times New Roman" w:hAnsi="Times New Roman" w:cs="Times New Roman"/>
          <w:b/>
          <w:bCs/>
          <w:i/>
          <w:iCs/>
          <w:sz w:val="24"/>
          <w:szCs w:val="24"/>
          <w:lang w:val="ro-MD"/>
        </w:rPr>
      </w:pPr>
      <w:r w:rsidRPr="008C74F2">
        <w:rPr>
          <w:rFonts w:ascii="Times New Roman" w:eastAsia="Times New Roman" w:hAnsi="Times New Roman" w:cs="Times New Roman"/>
          <w:b/>
          <w:bCs/>
          <w:i/>
          <w:iCs/>
          <w:sz w:val="24"/>
          <w:szCs w:val="24"/>
          <w:lang w:val="ro-MD"/>
        </w:rPr>
        <w:t xml:space="preserve">Măsuri de prevenire a prezenței ORNC pe materialul forestier de reproducere, </w:t>
      </w:r>
    </w:p>
    <w:p w:rsidR="004D2DC8" w:rsidRPr="008C74F2" w:rsidRDefault="004D2DC8" w:rsidP="00E17710">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cu excepția semințelor</w:t>
      </w:r>
    </w:p>
    <w:p w:rsidR="004D2DC8" w:rsidRPr="008C74F2" w:rsidRDefault="004D2DC8" w:rsidP="004D2DC8">
      <w:pPr>
        <w:shd w:val="clear" w:color="auto" w:fill="FFFFFF"/>
        <w:spacing w:before="120" w:after="0" w:line="240" w:lineRule="auto"/>
        <w:ind w:firstLine="567"/>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w:t>
      </w:r>
      <w:r w:rsidR="0020797D">
        <w:rPr>
          <w:rFonts w:ascii="Times New Roman" w:eastAsia="Times New Roman" w:hAnsi="Times New Roman" w:cs="Times New Roman"/>
          <w:sz w:val="24"/>
          <w:szCs w:val="24"/>
          <w:lang w:val="ro-MD"/>
        </w:rPr>
        <w:t xml:space="preserve">tă sau operatorii profesioniști, </w:t>
      </w:r>
      <w:r w:rsidRPr="008C74F2">
        <w:rPr>
          <w:rFonts w:ascii="Times New Roman" w:eastAsia="Times New Roman" w:hAnsi="Times New Roman" w:cs="Times New Roman"/>
          <w:sz w:val="24"/>
          <w:szCs w:val="24"/>
          <w:lang w:val="ro-MD"/>
        </w:rPr>
        <w:t>sub supravegherea of</w:t>
      </w:r>
      <w:r w:rsidR="00E17710" w:rsidRPr="008C74F2">
        <w:rPr>
          <w:rFonts w:ascii="Times New Roman" w:eastAsia="Times New Roman" w:hAnsi="Times New Roman" w:cs="Times New Roman"/>
          <w:sz w:val="24"/>
          <w:szCs w:val="24"/>
          <w:lang w:val="ro-MD"/>
        </w:rPr>
        <w:t>icială a autorității competente</w:t>
      </w:r>
      <w:r w:rsidR="0020797D">
        <w:rPr>
          <w:rFonts w:ascii="Times New Roman" w:eastAsia="Times New Roman" w:hAnsi="Times New Roman" w:cs="Times New Roman"/>
          <w:sz w:val="24"/>
          <w:szCs w:val="24"/>
          <w:lang w:val="ro-MD"/>
        </w:rPr>
        <w:t>,</w:t>
      </w:r>
      <w:r w:rsidRPr="008C74F2">
        <w:rPr>
          <w:rFonts w:ascii="Times New Roman" w:eastAsia="Times New Roman" w:hAnsi="Times New Roman" w:cs="Times New Roman"/>
          <w:sz w:val="24"/>
          <w:szCs w:val="24"/>
          <w:lang w:val="ro-MD"/>
        </w:rPr>
        <w:t xml:space="preserve"> trebuie să efectueze controale și să pună în aplicare orice alte acțiuni pentru a se asigura că sunt îndeplinite cerințele în ceea ce privește ORNC și plantele destinate plantării corespunzătoare prevăzute în coloana a treia din următorul tabel.</w:t>
      </w:r>
    </w:p>
    <w:p w:rsidR="004D2DC8" w:rsidRPr="008C74F2" w:rsidRDefault="004D2DC8" w:rsidP="004D2DC8">
      <w:pPr>
        <w:shd w:val="clear" w:color="auto" w:fill="FFFFFF"/>
        <w:spacing w:after="150" w:line="240" w:lineRule="auto"/>
        <w:jc w:val="center"/>
        <w:rPr>
          <w:rFonts w:ascii="Times New Roman" w:eastAsia="Times New Roman" w:hAnsi="Times New Roman" w:cs="Times New Roman"/>
          <w:sz w:val="24"/>
          <w:szCs w:val="24"/>
          <w:lang w:val="ro-MD"/>
        </w:rPr>
      </w:pPr>
    </w:p>
    <w:tbl>
      <w:tblPr>
        <w:tblW w:w="10907"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827"/>
        <w:gridCol w:w="2584"/>
        <w:gridCol w:w="5496"/>
      </w:tblGrid>
      <w:tr w:rsidR="004D2DC8" w:rsidRPr="008C74F2" w:rsidTr="00DF6646">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25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49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Cerințe</w:t>
            </w:r>
          </w:p>
        </w:tc>
      </w:tr>
      <w:tr w:rsidR="004D2DC8" w:rsidRPr="008C74F2" w:rsidTr="00DF6646">
        <w:trPr>
          <w:jc w:val="center"/>
        </w:trPr>
        <w:tc>
          <w:tcPr>
            <w:tcW w:w="10907"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DF6646">
            <w:pPr>
              <w:spacing w:before="60" w:after="60" w:line="240" w:lineRule="auto"/>
              <w:ind w:left="559"/>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Ciuperci și oomicete</w:t>
            </w:r>
          </w:p>
        </w:tc>
      </w:tr>
      <w:tr w:rsidR="004D2DC8" w:rsidRPr="008C74F2" w:rsidTr="00DF6646">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w:t>
            </w:r>
          </w:p>
        </w:tc>
        <w:tc>
          <w:tcPr>
            <w:tcW w:w="25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semințelor</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Castanea sativa</w:t>
            </w:r>
            <w:r w:rsidRPr="008C74F2">
              <w:rPr>
                <w:rFonts w:ascii="Times New Roman" w:eastAsia="Times New Roman" w:hAnsi="Times New Roman" w:cs="Times New Roman"/>
                <w:sz w:val="24"/>
                <w:szCs w:val="24"/>
                <w:lang w:val="ro-MD"/>
              </w:rPr>
              <w:t xml:space="preserve"> Mill.</w:t>
            </w:r>
          </w:p>
        </w:tc>
        <w:tc>
          <w:tcPr>
            <w:tcW w:w="549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materialul forestier de reproducere provine din zone declarate de autoritatea competentă ca fiind indemne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 în conformitate cu standardele internaționale relevante pentru măsuri fitosanitare; sau</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determinate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 în situl de producție în cursul ultimei perioade complete de vegetație; sau</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materialul forestier de reproducere care prezintă simptome determinate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 a fost îndepărtat, iar materialul rămas a fost inspectat săptămânal și nu au fost observate simptome determinate de </w:t>
            </w:r>
            <w:r w:rsidRPr="008C74F2">
              <w:rPr>
                <w:rFonts w:ascii="Times New Roman" w:eastAsia="Times New Roman" w:hAnsi="Times New Roman" w:cs="Times New Roman"/>
                <w:i/>
                <w:iCs/>
                <w:sz w:val="24"/>
                <w:szCs w:val="24"/>
                <w:lang w:val="ro-MD"/>
              </w:rPr>
              <w:t>Cryphonectria parasitica</w:t>
            </w:r>
            <w:r w:rsidRPr="008C74F2">
              <w:rPr>
                <w:rFonts w:ascii="Times New Roman" w:eastAsia="Times New Roman" w:hAnsi="Times New Roman" w:cs="Times New Roman"/>
                <w:sz w:val="24"/>
                <w:szCs w:val="24"/>
                <w:lang w:val="ro-MD"/>
              </w:rPr>
              <w:t xml:space="preserve"> (Murrill) Barr la situl de producție timp de cel puțin trei săptămâni înainte de deplasarea materialului respectiv.</w:t>
            </w:r>
          </w:p>
        </w:tc>
      </w:tr>
      <w:tr w:rsidR="004D2DC8" w:rsidRPr="008C74F2" w:rsidTr="00DF6646">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Lecanosticta acicola</w:t>
            </w:r>
            <w:r w:rsidRPr="008C74F2">
              <w:rPr>
                <w:rFonts w:ascii="Times New Roman" w:eastAsia="Times New Roman" w:hAnsi="Times New Roman" w:cs="Times New Roman"/>
                <w:sz w:val="24"/>
                <w:szCs w:val="24"/>
                <w:lang w:val="ro-MD"/>
              </w:rPr>
              <w:t xml:space="preserve"> (von Thümen) Sydow</w:t>
            </w:r>
          </w:p>
        </w:tc>
        <w:tc>
          <w:tcPr>
            <w:tcW w:w="25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Plante destinate plantării, cu excepția semințelor</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Pinus</w:t>
            </w:r>
            <w:r w:rsidRPr="008C74F2">
              <w:rPr>
                <w:rFonts w:ascii="Times New Roman" w:eastAsia="Times New Roman" w:hAnsi="Times New Roman" w:cs="Times New Roman"/>
                <w:sz w:val="24"/>
                <w:szCs w:val="24"/>
                <w:lang w:val="ro-MD"/>
              </w:rPr>
              <w:t xml:space="preserve"> L.</w:t>
            </w:r>
          </w:p>
        </w:tc>
        <w:tc>
          <w:tcPr>
            <w:tcW w:w="549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materialul forestier de reproducere provine din zone declarate de autoritatea competentă ca fiind indemne de </w:t>
            </w: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 </w:t>
            </w: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 și </w:t>
            </w: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 în conformitate cu </w:t>
            </w:r>
            <w:r w:rsidRPr="008C74F2">
              <w:rPr>
                <w:rFonts w:ascii="Times New Roman" w:eastAsia="Times New Roman" w:hAnsi="Times New Roman" w:cs="Times New Roman"/>
                <w:sz w:val="24"/>
                <w:szCs w:val="24"/>
                <w:lang w:val="ro-MD"/>
              </w:rPr>
              <w:lastRenderedPageBreak/>
              <w:t>standardele internaționale relevante pentru măsuri fitosanitare; sau</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în cursul ultimei perioade complete de vegetație, în situl de producție sau în imediata sa vecinătate nu au fost observate simptome determinate de boala benzilor roșii la pini, de </w:t>
            </w: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 </w:t>
            </w: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 sau </w:t>
            </w: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 sau</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în situl de producție au fost aplicate tratamente adecvate de combatere a bolii benzilor roșii la pini cauzate de </w:t>
            </w:r>
            <w:r w:rsidRPr="008C74F2">
              <w:rPr>
                <w:rFonts w:ascii="Times New Roman" w:eastAsia="Times New Roman" w:hAnsi="Times New Roman" w:cs="Times New Roman"/>
                <w:i/>
                <w:iCs/>
                <w:sz w:val="24"/>
                <w:szCs w:val="24"/>
                <w:lang w:val="ro-MD"/>
              </w:rPr>
              <w:t>Dothistroma pini</w:t>
            </w:r>
            <w:r w:rsidRPr="008C74F2">
              <w:rPr>
                <w:rFonts w:ascii="Times New Roman" w:eastAsia="Times New Roman" w:hAnsi="Times New Roman" w:cs="Times New Roman"/>
                <w:sz w:val="24"/>
                <w:szCs w:val="24"/>
                <w:lang w:val="ro-MD"/>
              </w:rPr>
              <w:t xml:space="preserve"> Hulbary, </w:t>
            </w:r>
            <w:r w:rsidRPr="008C74F2">
              <w:rPr>
                <w:rFonts w:ascii="Times New Roman" w:eastAsia="Times New Roman" w:hAnsi="Times New Roman" w:cs="Times New Roman"/>
                <w:i/>
                <w:iCs/>
                <w:sz w:val="24"/>
                <w:szCs w:val="24"/>
                <w:lang w:val="ro-MD"/>
              </w:rPr>
              <w:t>Dothistroma septosporum</w:t>
            </w:r>
            <w:r w:rsidRPr="008C74F2">
              <w:rPr>
                <w:rFonts w:ascii="Times New Roman" w:eastAsia="Times New Roman" w:hAnsi="Times New Roman" w:cs="Times New Roman"/>
                <w:sz w:val="24"/>
                <w:szCs w:val="24"/>
                <w:lang w:val="ro-MD"/>
              </w:rPr>
              <w:t xml:space="preserve"> (Dorogin) Morelet or </w:t>
            </w:r>
            <w:r w:rsidRPr="008C74F2">
              <w:rPr>
                <w:rFonts w:ascii="Times New Roman" w:eastAsia="Times New Roman" w:hAnsi="Times New Roman" w:cs="Times New Roman"/>
                <w:i/>
                <w:iCs/>
                <w:sz w:val="24"/>
                <w:szCs w:val="24"/>
                <w:lang w:val="ro-MD"/>
              </w:rPr>
              <w:t>Lecanosticta acicola</w:t>
            </w:r>
            <w:r w:rsidRPr="008C74F2">
              <w:rPr>
                <w:rFonts w:ascii="Times New Roman" w:eastAsia="Times New Roman" w:hAnsi="Times New Roman" w:cs="Times New Roman"/>
                <w:sz w:val="24"/>
                <w:szCs w:val="24"/>
                <w:lang w:val="ro-MD"/>
              </w:rPr>
              <w:t xml:space="preserve"> (von Thümen) Sydow, iar materialul forestier de reproducere a fost inspectat vizual înainte de deplasare și a fost declarat indemn de simptome ale bolii benzilor roșii la pini.</w:t>
            </w:r>
          </w:p>
        </w:tc>
      </w:tr>
      <w:tr w:rsidR="004D2DC8" w:rsidRPr="008C74F2" w:rsidTr="00DF6646">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Phytophthora ramorum</w:t>
            </w:r>
            <w:r w:rsidRPr="008C74F2">
              <w:rPr>
                <w:rFonts w:ascii="Times New Roman" w:eastAsia="Times New Roman" w:hAnsi="Times New Roman" w:cs="Times New Roman"/>
                <w:sz w:val="24"/>
                <w:szCs w:val="24"/>
                <w:lang w:val="ro-MD"/>
              </w:rPr>
              <w:t xml:space="preserve"> (izolate UE) Werres, De Cock &amp; Man in 't Veld</w:t>
            </w:r>
          </w:p>
        </w:tc>
        <w:tc>
          <w:tcPr>
            <w:tcW w:w="25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 destinate plantării, cu excepția polenului și semințelor</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Castanea sativa</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Fraxinus excelsior</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Larix decidua</w:t>
            </w:r>
            <w:r w:rsidRPr="008C74F2">
              <w:rPr>
                <w:rFonts w:ascii="Times New Roman" w:eastAsia="Times New Roman" w:hAnsi="Times New Roman" w:cs="Times New Roman"/>
                <w:sz w:val="24"/>
                <w:szCs w:val="24"/>
                <w:lang w:val="ro-MD"/>
              </w:rPr>
              <w:t xml:space="preserve"> Mill., </w:t>
            </w:r>
            <w:r w:rsidRPr="008C74F2">
              <w:rPr>
                <w:rFonts w:ascii="Times New Roman" w:eastAsia="Times New Roman" w:hAnsi="Times New Roman" w:cs="Times New Roman"/>
                <w:i/>
                <w:iCs/>
                <w:sz w:val="24"/>
                <w:szCs w:val="24"/>
                <w:lang w:val="ro-MD"/>
              </w:rPr>
              <w:t>Larix kaempferi</w:t>
            </w:r>
            <w:r w:rsidRPr="008C74F2">
              <w:rPr>
                <w:rFonts w:ascii="Times New Roman" w:eastAsia="Times New Roman" w:hAnsi="Times New Roman" w:cs="Times New Roman"/>
                <w:sz w:val="24"/>
                <w:szCs w:val="24"/>
                <w:lang w:val="ro-MD"/>
              </w:rPr>
              <w:t xml:space="preserve"> (Lamb.) Carrière, </w:t>
            </w:r>
            <w:r w:rsidRPr="008C74F2">
              <w:rPr>
                <w:rFonts w:ascii="Times New Roman" w:eastAsia="Times New Roman" w:hAnsi="Times New Roman" w:cs="Times New Roman"/>
                <w:i/>
                <w:iCs/>
                <w:sz w:val="24"/>
                <w:szCs w:val="24"/>
                <w:lang w:val="ro-MD"/>
              </w:rPr>
              <w:t>Larix × eurolepis</w:t>
            </w:r>
            <w:r w:rsidRPr="008C74F2">
              <w:rPr>
                <w:rFonts w:ascii="Times New Roman" w:eastAsia="Times New Roman" w:hAnsi="Times New Roman" w:cs="Times New Roman"/>
                <w:sz w:val="24"/>
                <w:szCs w:val="24"/>
                <w:lang w:val="ro-MD"/>
              </w:rPr>
              <w:t xml:space="preserve"> A. Henry, </w:t>
            </w:r>
            <w:r w:rsidRPr="008C74F2">
              <w:rPr>
                <w:rFonts w:ascii="Times New Roman" w:eastAsia="Times New Roman" w:hAnsi="Times New Roman" w:cs="Times New Roman"/>
                <w:i/>
                <w:iCs/>
                <w:sz w:val="24"/>
                <w:szCs w:val="24"/>
                <w:lang w:val="ro-MD"/>
              </w:rPr>
              <w:t>Pseudotsuga menziesii</w:t>
            </w:r>
            <w:r w:rsidRPr="008C74F2">
              <w:rPr>
                <w:rFonts w:ascii="Times New Roman" w:eastAsia="Times New Roman" w:hAnsi="Times New Roman" w:cs="Times New Roman"/>
                <w:sz w:val="24"/>
                <w:szCs w:val="24"/>
                <w:lang w:val="ro-MD"/>
              </w:rPr>
              <w:t xml:space="preserve"> (Mirb.) Franco, </w:t>
            </w:r>
            <w:r w:rsidRPr="008C74F2">
              <w:rPr>
                <w:rFonts w:ascii="Times New Roman" w:eastAsia="Times New Roman" w:hAnsi="Times New Roman" w:cs="Times New Roman"/>
                <w:i/>
                <w:iCs/>
                <w:sz w:val="24"/>
                <w:szCs w:val="24"/>
                <w:lang w:val="ro-MD"/>
              </w:rPr>
              <w:t>Quercus cerris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Quercus ilex</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Quercus rubra</w:t>
            </w:r>
            <w:r w:rsidRPr="008C74F2">
              <w:rPr>
                <w:rFonts w:ascii="Times New Roman" w:eastAsia="Times New Roman" w:hAnsi="Times New Roman" w:cs="Times New Roman"/>
                <w:sz w:val="24"/>
                <w:szCs w:val="24"/>
                <w:lang w:val="ro-MD"/>
              </w:rPr>
              <w:t xml:space="preserve"> L.</w:t>
            </w:r>
          </w:p>
        </w:tc>
        <w:tc>
          <w:tcPr>
            <w:tcW w:w="549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materialul forestier de reproducere provine din zone declarate de autoritatea competentă ca fiind indemne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în conformitate cu standardele internaționale relevante pentru măsuri fitosanitare; sau</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materialul forestier de reproducere în situl de producție în cursul ultimei perioade complete de vegetație; sau</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materialul forestier de reproducere care prezintă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situl de producție și tot materialul forestier de reproducere cu sol aderent situat pe o rază de 2 m față de materialul cu simptome au fost îndepărtat și distrus, inclusiv solul aderent;</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 pentru tot materialul forestier de reproducere situat pe o rază mai mică de 10 m de la plantele cu simptome și pentru orice alt materialul forestier de reproducere rămas din lotul afectat:</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în termen de trei luni de la depistarea materialului forestier de reproducere simptomatic,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materialul forestier de reproducere respectiv în cursul a cel puțin două inspecții efectuate la momentul potrivit pentru depistarea organismului dăunător și, în această perioadă de trei luni, nu au fost efectuate tratamente de combatere a simptomelor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și</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după această perioadă de trei luni:</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materialul forestier de reproducere respectiv din situl de producție, sau</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un eșantion reprezentativ din materialul forestier de reproducere respectiv care urmează să fie deplasat a fost testat și declarat indemn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și</w:t>
            </w:r>
          </w:p>
          <w:p w:rsidR="004D2DC8" w:rsidRPr="008C74F2" w:rsidRDefault="004D2DC8" w:rsidP="00DF6646">
            <w:pPr>
              <w:spacing w:after="0" w:line="240" w:lineRule="auto"/>
              <w:ind w:left="136"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(iii) pentru toate celelalte materiale forestiere de reproducere din situl de producție:</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nu au fost observate simptome determinate de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 la materialul forestier de reproducere respectiv din situl de producție, sau</w:t>
            </w:r>
          </w:p>
          <w:p w:rsidR="004D2DC8" w:rsidRPr="008C74F2" w:rsidRDefault="004D2DC8" w:rsidP="00DF6646">
            <w:pPr>
              <w:spacing w:after="0" w:line="240" w:lineRule="auto"/>
              <w:ind w:left="136" w:right="142"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un eșantion reprezentativ din materialul forestier de reproducere respectiv care urmează să fie deplasat a fost testat și declarat indemn </w:t>
            </w:r>
            <w:r w:rsidRPr="008C74F2">
              <w:rPr>
                <w:rFonts w:ascii="Times New Roman" w:eastAsia="Times New Roman" w:hAnsi="Times New Roman" w:cs="Times New Roman"/>
                <w:i/>
                <w:iCs/>
                <w:sz w:val="24"/>
                <w:szCs w:val="24"/>
                <w:lang w:val="ro-MD"/>
              </w:rPr>
              <w:t>Phytophthora ramorum</w:t>
            </w:r>
            <w:r w:rsidRPr="008C74F2">
              <w:rPr>
                <w:rFonts w:ascii="Times New Roman" w:eastAsia="Times New Roman" w:hAnsi="Times New Roman" w:cs="Times New Roman"/>
                <w:sz w:val="24"/>
                <w:szCs w:val="24"/>
                <w:lang w:val="ro-MD"/>
              </w:rPr>
              <w:t xml:space="preserve"> (izolate UE).</w:t>
            </w:r>
          </w:p>
        </w:tc>
      </w:tr>
    </w:tbl>
    <w:p w:rsidR="004D2DC8" w:rsidRPr="008C74F2" w:rsidRDefault="0057050B" w:rsidP="004D2DC8">
      <w:pPr>
        <w:shd w:val="clear" w:color="auto" w:fill="FFFFFF"/>
        <w:spacing w:before="120" w:after="0" w:line="240" w:lineRule="auto"/>
        <w:rPr>
          <w:rFonts w:ascii="Times New Roman" w:eastAsia="Times New Roman" w:hAnsi="Times New Roman" w:cs="Times New Roman"/>
          <w:b/>
          <w:bCs/>
          <w:sz w:val="24"/>
          <w:szCs w:val="24"/>
          <w:lang w:val="ro-MD"/>
        </w:rPr>
      </w:pPr>
      <w:hyperlink r:id="rId6" w:tooltip="32019R2072" w:history="1"/>
    </w:p>
    <w:p w:rsidR="00E17710" w:rsidRPr="008C74F2" w:rsidRDefault="00E17710" w:rsidP="00E17710">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5-a</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 pe semințele de legume</w:t>
      </w:r>
    </w:p>
    <w:p w:rsidR="004D2DC8" w:rsidRPr="008C74F2" w:rsidRDefault="00E17710" w:rsidP="004D2DC8">
      <w:pPr>
        <w:shd w:val="clear" w:color="auto" w:fill="FFFFFF"/>
        <w:spacing w:before="120" w:after="0" w:line="240" w:lineRule="auto"/>
        <w:ind w:firstLine="567"/>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w:t>
      </w:r>
      <w:r w:rsidR="004D2DC8" w:rsidRPr="008C74F2">
        <w:rPr>
          <w:rFonts w:ascii="Times New Roman" w:eastAsia="Times New Roman" w:hAnsi="Times New Roman" w:cs="Times New Roman"/>
          <w:sz w:val="24"/>
          <w:szCs w:val="24"/>
          <w:lang w:val="ro-MD"/>
        </w:rPr>
        <w:t>utoritatea competentă sau operatorii profesioniști aflați sub supravegherea oficială a autorității competente efectuează controale și pun în aplicare orice alte acțiuni pentru a se asigura că sunt îndeplinite cerințele în ceea ce privește ORNC-urile și plantele destinate plantării prevăzute în colo</w:t>
      </w:r>
      <w:r w:rsidRPr="008C74F2">
        <w:rPr>
          <w:rFonts w:ascii="Times New Roman" w:eastAsia="Times New Roman" w:hAnsi="Times New Roman" w:cs="Times New Roman"/>
          <w:sz w:val="24"/>
          <w:szCs w:val="24"/>
          <w:lang w:val="ro-MD"/>
        </w:rPr>
        <w:t>ana a treia din următorul tabel:</w:t>
      </w:r>
    </w:p>
    <w:p w:rsidR="004D2DC8" w:rsidRPr="008C74F2" w:rsidRDefault="004D2DC8" w:rsidP="004D2DC8">
      <w:pPr>
        <w:shd w:val="clear" w:color="auto" w:fill="FFFFFF"/>
        <w:spacing w:after="150" w:line="240" w:lineRule="auto"/>
        <w:rPr>
          <w:rFonts w:ascii="Times New Roman" w:eastAsia="Times New Roman" w:hAnsi="Times New Roman" w:cs="Times New Roman"/>
          <w:sz w:val="24"/>
          <w:szCs w:val="24"/>
          <w:lang w:val="ro-MD"/>
        </w:rPr>
      </w:pPr>
    </w:p>
    <w:tbl>
      <w:tblPr>
        <w:tblW w:w="10765"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830"/>
        <w:gridCol w:w="2549"/>
        <w:gridCol w:w="5386"/>
      </w:tblGrid>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Cerințe</w:t>
            </w:r>
          </w:p>
        </w:tc>
      </w:tr>
      <w:tr w:rsidR="004D2DC8" w:rsidRPr="008C74F2" w:rsidTr="00DF6646">
        <w:trPr>
          <w:jc w:val="center"/>
        </w:trPr>
        <w:tc>
          <w:tcPr>
            <w:tcW w:w="1076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E17710">
            <w:pPr>
              <w:spacing w:after="0" w:line="240" w:lineRule="auto"/>
              <w:ind w:left="559"/>
              <w:contextualSpacing/>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Bacterii</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michiganensis</w:t>
            </w:r>
            <w:r w:rsidRPr="008C74F2">
              <w:rPr>
                <w:rFonts w:ascii="Times New Roman" w:eastAsia="Times New Roman" w:hAnsi="Times New Roman" w:cs="Times New Roman"/>
                <w:sz w:val="24"/>
                <w:szCs w:val="24"/>
                <w:lang w:val="ro-MD"/>
              </w:rPr>
              <w:t xml:space="preserve"> (Smith) Davis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semințele au fost obținute printr-o metodă adecvată de extracție cu acid sau printr-o metodă echivalentă;</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semințele provin din zone cunoscute ca fiind indemne de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michiganensis</w:t>
            </w:r>
            <w:r w:rsidRPr="008C74F2">
              <w:rPr>
                <w:rFonts w:ascii="Times New Roman" w:eastAsia="Times New Roman" w:hAnsi="Times New Roman" w:cs="Times New Roman"/>
                <w:sz w:val="24"/>
                <w:szCs w:val="24"/>
                <w:lang w:val="ro-MD"/>
              </w:rPr>
              <w:t xml:space="preserve"> (Smith) Davis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au fost observate simptome de boală cauzată de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michiganensis</w:t>
            </w:r>
            <w:r w:rsidRPr="008C74F2">
              <w:rPr>
                <w:rFonts w:ascii="Times New Roman" w:eastAsia="Times New Roman" w:hAnsi="Times New Roman" w:cs="Times New Roman"/>
                <w:sz w:val="24"/>
                <w:szCs w:val="24"/>
                <w:lang w:val="ro-MD"/>
              </w:rPr>
              <w:t xml:space="preserve"> (Smith) Davis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pentru a depista organismul dăunător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(iii) semințele au fost supuse unor teste oficiale de depistare a </w:t>
            </w: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michiganensis</w:t>
            </w:r>
            <w:r w:rsidRPr="008C74F2">
              <w:rPr>
                <w:rFonts w:ascii="Times New Roman" w:eastAsia="Times New Roman" w:hAnsi="Times New Roman" w:cs="Times New Roman"/>
                <w:sz w:val="24"/>
                <w:szCs w:val="24"/>
                <w:lang w:val="ro-MD"/>
              </w:rPr>
              <w:t xml:space="preserve"> (Smith) Davis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efectuate pe un eșantion reprezentativ și prin utilizarea unor metode adecvate, și în urma acestor teste au fost declarate indemne de organismul dăunător.</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Xanthomonas axonopodis</w:t>
            </w:r>
            <w:r w:rsidRPr="008C74F2">
              <w:rPr>
                <w:rFonts w:ascii="Times New Roman" w:eastAsia="Times New Roman" w:hAnsi="Times New Roman" w:cs="Times New Roman"/>
                <w:sz w:val="24"/>
                <w:szCs w:val="24"/>
                <w:lang w:val="ro-MD"/>
              </w:rPr>
              <w:t xml:space="preserve"> pv. phaseoli (Smith)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Phaseolus vulgaris</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axonopodis pv. phaseoli</w:t>
            </w:r>
            <w:r w:rsidRPr="008C74F2">
              <w:rPr>
                <w:rFonts w:ascii="Times New Roman" w:eastAsia="Times New Roman" w:hAnsi="Times New Roman" w:cs="Times New Roman"/>
                <w:sz w:val="24"/>
                <w:szCs w:val="24"/>
                <w:lang w:val="ro-MD"/>
              </w:rPr>
              <w:t xml:space="preserve"> (Smith)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cultura din care au fost recoltate semințele a fost inspectată vizual la momente potrivite în cursul perioadei de vegetație și a fost declarată indemnă de </w:t>
            </w:r>
            <w:r w:rsidRPr="008C74F2">
              <w:rPr>
                <w:rFonts w:ascii="Times New Roman" w:eastAsia="Times New Roman" w:hAnsi="Times New Roman" w:cs="Times New Roman"/>
                <w:i/>
                <w:iCs/>
                <w:sz w:val="24"/>
                <w:szCs w:val="24"/>
                <w:lang w:val="ro-MD"/>
              </w:rPr>
              <w:t>Xanthomonas axonopodis pv. phaseoli</w:t>
            </w:r>
            <w:r w:rsidRPr="008C74F2">
              <w:rPr>
                <w:rFonts w:ascii="Times New Roman" w:eastAsia="Times New Roman" w:hAnsi="Times New Roman" w:cs="Times New Roman"/>
                <w:sz w:val="24"/>
                <w:szCs w:val="24"/>
                <w:lang w:val="ro-MD"/>
              </w:rPr>
              <w:t xml:space="preserve"> (Smith)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un eșantion reprezentativ de semințe a fost testat și, în urma acestor teste, a fost declarat indemn de </w:t>
            </w:r>
            <w:r w:rsidRPr="008C74F2">
              <w:rPr>
                <w:rFonts w:ascii="Times New Roman" w:eastAsia="Times New Roman" w:hAnsi="Times New Roman" w:cs="Times New Roman"/>
                <w:i/>
                <w:iCs/>
                <w:sz w:val="24"/>
                <w:szCs w:val="24"/>
                <w:lang w:val="ro-MD"/>
              </w:rPr>
              <w:t>Xanthomonas axonopodis pv. phaseoli</w:t>
            </w:r>
            <w:r w:rsidRPr="008C74F2">
              <w:rPr>
                <w:rFonts w:ascii="Times New Roman" w:eastAsia="Times New Roman" w:hAnsi="Times New Roman" w:cs="Times New Roman"/>
                <w:sz w:val="24"/>
                <w:szCs w:val="24"/>
                <w:lang w:val="ro-MD"/>
              </w:rPr>
              <w:t xml:space="preserve"> (Smith)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fuscans subsp. fuscans</w:t>
            </w:r>
            <w:r w:rsidRPr="008C74F2">
              <w:rPr>
                <w:rFonts w:ascii="Times New Roman" w:eastAsia="Times New Roman" w:hAnsi="Times New Roman" w:cs="Times New Roman"/>
                <w:sz w:val="24"/>
                <w:szCs w:val="24"/>
                <w:lang w:val="ro-MD"/>
              </w:rPr>
              <w:t xml:space="preserve"> Schaad </w:t>
            </w:r>
            <w:r w:rsidRPr="008C74F2">
              <w:rPr>
                <w:rFonts w:ascii="Times New Roman" w:eastAsia="Times New Roman" w:hAnsi="Times New Roman" w:cs="Times New Roman"/>
                <w:i/>
                <w:iCs/>
                <w:sz w:val="24"/>
                <w:szCs w:val="24"/>
                <w:lang w:val="ro-MD"/>
              </w:rPr>
              <w:t>et al.</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Phaseolus vulgaris</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fuscans</w:t>
            </w:r>
            <w:r w:rsidRPr="008C74F2">
              <w:rPr>
                <w:rFonts w:ascii="Times New Roman" w:eastAsia="Times New Roman" w:hAnsi="Times New Roman" w:cs="Times New Roman"/>
                <w:sz w:val="24"/>
                <w:szCs w:val="24"/>
                <w:lang w:val="ro-MD"/>
              </w:rPr>
              <w:t xml:space="preserve"> subsp. </w:t>
            </w:r>
            <w:r w:rsidRPr="008C74F2">
              <w:rPr>
                <w:rFonts w:ascii="Times New Roman" w:eastAsia="Times New Roman" w:hAnsi="Times New Roman" w:cs="Times New Roman"/>
                <w:i/>
                <w:iCs/>
                <w:sz w:val="24"/>
                <w:szCs w:val="24"/>
                <w:lang w:val="ro-MD"/>
              </w:rPr>
              <w:t>fuscans</w:t>
            </w:r>
            <w:r w:rsidRPr="008C74F2">
              <w:rPr>
                <w:rFonts w:ascii="Times New Roman" w:eastAsia="Times New Roman" w:hAnsi="Times New Roman" w:cs="Times New Roman"/>
                <w:sz w:val="24"/>
                <w:szCs w:val="24"/>
                <w:lang w:val="ro-MD"/>
              </w:rPr>
              <w:t xml:space="preserve"> Schaad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cultura din care au fost recoltate semințele a fost inspectată vizual la momente potrivite în cursul perioadei de vegetație și a fost declarată indemnă de </w:t>
            </w:r>
            <w:r w:rsidRPr="008C74F2">
              <w:rPr>
                <w:rFonts w:ascii="Times New Roman" w:eastAsia="Times New Roman" w:hAnsi="Times New Roman" w:cs="Times New Roman"/>
                <w:i/>
                <w:iCs/>
                <w:sz w:val="24"/>
                <w:szCs w:val="24"/>
                <w:lang w:val="ro-MD"/>
              </w:rPr>
              <w:t>Xanthomonas fuscans</w:t>
            </w:r>
            <w:r w:rsidRPr="008C74F2">
              <w:rPr>
                <w:rFonts w:ascii="Times New Roman" w:eastAsia="Times New Roman" w:hAnsi="Times New Roman" w:cs="Times New Roman"/>
                <w:sz w:val="24"/>
                <w:szCs w:val="24"/>
                <w:lang w:val="ro-MD"/>
              </w:rPr>
              <w:t xml:space="preserve"> subsp. </w:t>
            </w:r>
            <w:r w:rsidRPr="008C74F2">
              <w:rPr>
                <w:rFonts w:ascii="Times New Roman" w:eastAsia="Times New Roman" w:hAnsi="Times New Roman" w:cs="Times New Roman"/>
                <w:i/>
                <w:iCs/>
                <w:sz w:val="24"/>
                <w:szCs w:val="24"/>
                <w:lang w:val="ro-MD"/>
              </w:rPr>
              <w:t>fuscans</w:t>
            </w:r>
            <w:r w:rsidRPr="008C74F2">
              <w:rPr>
                <w:rFonts w:ascii="Times New Roman" w:eastAsia="Times New Roman" w:hAnsi="Times New Roman" w:cs="Times New Roman"/>
                <w:sz w:val="24"/>
                <w:szCs w:val="24"/>
                <w:lang w:val="ro-MD"/>
              </w:rPr>
              <w:t xml:space="preserve"> Schaad et al.;</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un eșantion reprezentativ de semințe a fost testat și, în urma acestor teste, a fost declarat indemn de </w:t>
            </w:r>
            <w:r w:rsidRPr="008C74F2">
              <w:rPr>
                <w:rFonts w:ascii="Times New Roman" w:eastAsia="Times New Roman" w:hAnsi="Times New Roman" w:cs="Times New Roman"/>
                <w:i/>
                <w:iCs/>
                <w:sz w:val="24"/>
                <w:szCs w:val="24"/>
                <w:lang w:val="ro-MD"/>
              </w:rPr>
              <w:t>Xanthomonas fuscans</w:t>
            </w:r>
            <w:r w:rsidRPr="008C74F2">
              <w:rPr>
                <w:rFonts w:ascii="Times New Roman" w:eastAsia="Times New Roman" w:hAnsi="Times New Roman" w:cs="Times New Roman"/>
                <w:sz w:val="24"/>
                <w:szCs w:val="24"/>
                <w:lang w:val="ro-MD"/>
              </w:rPr>
              <w:t xml:space="preserve"> subsp. </w:t>
            </w:r>
            <w:r w:rsidRPr="008C74F2">
              <w:rPr>
                <w:rFonts w:ascii="Times New Roman" w:eastAsia="Times New Roman" w:hAnsi="Times New Roman" w:cs="Times New Roman"/>
                <w:i/>
                <w:iCs/>
                <w:sz w:val="24"/>
                <w:szCs w:val="24"/>
                <w:lang w:val="ro-MD"/>
              </w:rPr>
              <w:t>fuscans</w:t>
            </w:r>
            <w:r w:rsidRPr="008C74F2">
              <w:rPr>
                <w:rFonts w:ascii="Times New Roman" w:eastAsia="Times New Roman" w:hAnsi="Times New Roman" w:cs="Times New Roman"/>
                <w:sz w:val="24"/>
                <w:szCs w:val="24"/>
                <w:lang w:val="ro-MD"/>
              </w:rPr>
              <w:t xml:space="preserve"> Schaad 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et al.;</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et al. în cursul inspecțiilor vizuale efectuate la momentul potrivit pentru a depista organismul dăunător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et al., efectuate pe un eșantion reprezentativ și prin utilizarea unor metode adecvate, după ce au făcut sau nu o</w:t>
            </w:r>
            <w:r w:rsidR="00F65478" w:rsidRPr="008C74F2">
              <w:rPr>
                <w:rFonts w:ascii="Times New Roman" w:eastAsia="Times New Roman" w:hAnsi="Times New Roman" w:cs="Times New Roman"/>
                <w:sz w:val="24"/>
                <w:szCs w:val="24"/>
                <w:lang w:val="ro-MD"/>
              </w:rPr>
              <w:t xml:space="preserve">biectul unui tratament adecvat </w:t>
            </w:r>
            <w:r w:rsidRPr="008C74F2">
              <w:rPr>
                <w:rFonts w:ascii="Times New Roman" w:eastAsia="Times New Roman" w:hAnsi="Times New Roman" w:cs="Times New Roman"/>
                <w:sz w:val="24"/>
                <w:szCs w:val="24"/>
                <w:lang w:val="ro-MD"/>
              </w:rPr>
              <w:t xml:space="preserve">și în urma </w:t>
            </w:r>
            <w:r w:rsidRPr="008C74F2">
              <w:rPr>
                <w:rFonts w:ascii="Times New Roman" w:eastAsia="Times New Roman" w:hAnsi="Times New Roman" w:cs="Times New Roman"/>
                <w:sz w:val="24"/>
                <w:szCs w:val="24"/>
                <w:lang w:val="ro-MD"/>
              </w:rPr>
              <w:lastRenderedPageBreak/>
              <w:t xml:space="preserve">acestor teste au fost declarate indemne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semințele au fost obținute printr-o metodă adecvată de extracție cu acid;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provin din zone cunoscute ca fiind indemne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nu au fost observate simptome de boală cauzată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pentru a depista organismul dăunător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semințele au fost supuse unor teste oficiale de depistare a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et al., efectuate pe un eșantion reprezentativ și prin utilizarea unor metode adecvate, după ce au făcut sau nu obiectul unui tratament adecvat, și în urma acestor teste au fost declarate indemne de </w:t>
            </w: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pentru a depista organismul dăunător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obiectul unui tratament adecvat, și în urma acestor teste au fost declarate indemne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semințele au fost obținute printr-o metodă adecvată de extracție cu acid;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provin din zone cunoscute ca fiind indemne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(i) nu au fost observate simptome de boală cauzată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et al. în cursul inspecțiilor vizuale efectuate la momentul potrivit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semințele au fost supuse unor teste oficiale de depistare a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w:t>
            </w:r>
            <w:r w:rsidR="00F65478" w:rsidRPr="008C74F2">
              <w:rPr>
                <w:rFonts w:ascii="Times New Roman" w:eastAsia="Times New Roman" w:hAnsi="Times New Roman" w:cs="Times New Roman"/>
                <w:sz w:val="24"/>
                <w:szCs w:val="24"/>
                <w:lang w:val="ro-MD"/>
              </w:rPr>
              <w:t>obiectul unui tratament adecvat</w:t>
            </w:r>
            <w:r w:rsidRPr="008C74F2">
              <w:rPr>
                <w:rFonts w:ascii="Times New Roman" w:eastAsia="Times New Roman" w:hAnsi="Times New Roman" w:cs="Times New Roman"/>
                <w:sz w:val="24"/>
                <w:szCs w:val="24"/>
                <w:lang w:val="ro-MD"/>
              </w:rPr>
              <w:t xml:space="preserve"> și în urma acestor teste au fost declarate indemne de </w:t>
            </w: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Jones 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în cursul inspecțiilor vizuale efectuate la momentul potrivit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w:t>
            </w:r>
            <w:r w:rsidR="00F65478" w:rsidRPr="008C74F2">
              <w:rPr>
                <w:rFonts w:ascii="Times New Roman" w:eastAsia="Times New Roman" w:hAnsi="Times New Roman" w:cs="Times New Roman"/>
                <w:sz w:val="24"/>
                <w:szCs w:val="24"/>
                <w:lang w:val="ro-MD"/>
              </w:rPr>
              <w:t>obiectul unui tratament adecvat</w:t>
            </w:r>
            <w:r w:rsidRPr="008C74F2">
              <w:rPr>
                <w:rFonts w:ascii="Times New Roman" w:eastAsia="Times New Roman" w:hAnsi="Times New Roman" w:cs="Times New Roman"/>
                <w:sz w:val="24"/>
                <w:szCs w:val="24"/>
                <w:lang w:val="ro-MD"/>
              </w:rPr>
              <w:t xml:space="preserve"> și în urma acestor teste au fost declarate indemne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semințele au fost obținute printr-o metodă adecvată de extracție cu acid;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provin din zone cunoscute ca fiind indemne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nu au fost observate simptome de boală cauzată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în cursul inspecțiilor vizuale efectuate la momentul potrivit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semințele au fost supuse unor teste oficiale de depistare a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w:t>
            </w:r>
            <w:r w:rsidR="00F65478" w:rsidRPr="008C74F2">
              <w:rPr>
                <w:rFonts w:ascii="Times New Roman" w:eastAsia="Times New Roman" w:hAnsi="Times New Roman" w:cs="Times New Roman"/>
                <w:sz w:val="24"/>
                <w:szCs w:val="24"/>
                <w:lang w:val="ro-MD"/>
              </w:rPr>
              <w:t>obiectul unui tratament adecvat</w:t>
            </w:r>
            <w:r w:rsidRPr="008C74F2">
              <w:rPr>
                <w:rFonts w:ascii="Times New Roman" w:eastAsia="Times New Roman" w:hAnsi="Times New Roman" w:cs="Times New Roman"/>
                <w:sz w:val="24"/>
                <w:szCs w:val="24"/>
                <w:lang w:val="ro-MD"/>
              </w:rPr>
              <w:t xml:space="preserve"> și în urma acestor teste au fost declarate indemne de </w:t>
            </w: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au fost observate simptome de boală cauzată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semințele au fost supuse unor teste oficiale de depistare a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efectuate pe un eșantion reprezentativ și prin utilizarea unor metode adecvate, după ce au făcut sau nu </w:t>
            </w:r>
            <w:r w:rsidR="00F65478" w:rsidRPr="008C74F2">
              <w:rPr>
                <w:rFonts w:ascii="Times New Roman" w:eastAsia="Times New Roman" w:hAnsi="Times New Roman" w:cs="Times New Roman"/>
                <w:sz w:val="24"/>
                <w:szCs w:val="24"/>
                <w:lang w:val="ro-MD"/>
              </w:rPr>
              <w:t>obiectul unui tratament adecvat</w:t>
            </w:r>
            <w:r w:rsidRPr="008C74F2">
              <w:rPr>
                <w:rFonts w:ascii="Times New Roman" w:eastAsia="Times New Roman" w:hAnsi="Times New Roman" w:cs="Times New Roman"/>
                <w:sz w:val="24"/>
                <w:szCs w:val="24"/>
                <w:lang w:val="ro-MD"/>
              </w:rPr>
              <w:t xml:space="preserve"> și în urma acestor teste au fost declarate indemne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semințele au fost obținute printr-o metodă adecvată de extracție cu acid;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provin din zone cunoscute ca fiind indemne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nu au fost observate simptome de boală cauzată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în cursul inspecțiilor vizuale efectuate la momentul potrivit în timpul ciclului complet de vegetație al plantelor în situl de producție;</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semințele au fost supuse unor teste oficiale de depistare a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efectuate pe un eșantion reprezentativ și prin utilizarea unor metode adecvate, după ce au făcut sau nu o</w:t>
            </w:r>
            <w:r w:rsidR="00F65478" w:rsidRPr="008C74F2">
              <w:rPr>
                <w:rFonts w:ascii="Times New Roman" w:eastAsia="Times New Roman" w:hAnsi="Times New Roman" w:cs="Times New Roman"/>
                <w:sz w:val="24"/>
                <w:szCs w:val="24"/>
                <w:lang w:val="ro-MD"/>
              </w:rPr>
              <w:t xml:space="preserve">biectul unui tratament adecvat </w:t>
            </w:r>
            <w:r w:rsidRPr="008C74F2">
              <w:rPr>
                <w:rFonts w:ascii="Times New Roman" w:eastAsia="Times New Roman" w:hAnsi="Times New Roman" w:cs="Times New Roman"/>
                <w:sz w:val="24"/>
                <w:szCs w:val="24"/>
                <w:lang w:val="ro-MD"/>
              </w:rPr>
              <w:t xml:space="preserve">și în urma acestor teste au fost declarate indemne de </w:t>
            </w: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Măsuri</w:t>
            </w:r>
          </w:p>
        </w:tc>
      </w:tr>
      <w:tr w:rsidR="004D2DC8" w:rsidRPr="008C74F2" w:rsidTr="00DF6646">
        <w:trPr>
          <w:jc w:val="center"/>
        </w:trPr>
        <w:tc>
          <w:tcPr>
            <w:tcW w:w="1076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4D2DC8" w:rsidRPr="008C74F2" w:rsidRDefault="004D2DC8" w:rsidP="00E17710">
            <w:pPr>
              <w:spacing w:after="0" w:line="240" w:lineRule="auto"/>
              <w:ind w:left="559" w:right="144"/>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Insecte și acarieni</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Acanthoscelides obtectus</w:t>
            </w:r>
            <w:r w:rsidRPr="008C74F2">
              <w:rPr>
                <w:rFonts w:ascii="Times New Roman" w:eastAsia="Times New Roman" w:hAnsi="Times New Roman" w:cs="Times New Roman"/>
                <w:sz w:val="24"/>
                <w:szCs w:val="24"/>
                <w:lang w:val="ro-MD"/>
              </w:rPr>
              <w:t xml:space="preserve"> (Say)</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Phaseolus coccineus</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Phaseolus vulgaris</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un eșantion reprezentativ de semințe a fost supus unei inspecții vizuale la momentul cel mai potrivit pentru depistarea organismului dăunător, eventual</w:t>
            </w:r>
            <w:r w:rsidR="00F65478" w:rsidRPr="008C74F2">
              <w:rPr>
                <w:rFonts w:ascii="Times New Roman" w:eastAsia="Times New Roman" w:hAnsi="Times New Roman" w:cs="Times New Roman"/>
                <w:sz w:val="24"/>
                <w:szCs w:val="24"/>
                <w:lang w:val="ro-MD"/>
              </w:rPr>
              <w:t xml:space="preserve"> în urma unui tratament adecvat;</w:t>
            </w:r>
            <w:r w:rsidRPr="008C74F2">
              <w:rPr>
                <w:rFonts w:ascii="Times New Roman" w:eastAsia="Times New Roman" w:hAnsi="Times New Roman" w:cs="Times New Roman"/>
                <w:sz w:val="24"/>
                <w:szCs w:val="24"/>
                <w:lang w:val="ro-MD"/>
              </w:rPr>
              <w:t xml:space="preserve">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au fost declarate indemne de </w:t>
            </w:r>
            <w:r w:rsidRPr="008C74F2">
              <w:rPr>
                <w:rFonts w:ascii="Times New Roman" w:eastAsia="Times New Roman" w:hAnsi="Times New Roman" w:cs="Times New Roman"/>
                <w:i/>
                <w:iCs/>
                <w:sz w:val="24"/>
                <w:szCs w:val="24"/>
                <w:lang w:val="ro-MD"/>
              </w:rPr>
              <w:t>Acanthoscelides obtectus</w:t>
            </w:r>
            <w:r w:rsidRPr="008C74F2">
              <w:rPr>
                <w:rFonts w:ascii="Times New Roman" w:eastAsia="Times New Roman" w:hAnsi="Times New Roman" w:cs="Times New Roman"/>
                <w:sz w:val="24"/>
                <w:szCs w:val="24"/>
                <w:lang w:val="ro-MD"/>
              </w:rPr>
              <w:t xml:space="preserve"> (Say).</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Bruchus pisorum</w:t>
            </w:r>
            <w:r w:rsidRPr="008C74F2">
              <w:rPr>
                <w:rFonts w:ascii="Times New Roman" w:eastAsia="Times New Roman" w:hAnsi="Times New Roman" w:cs="Times New Roman"/>
                <w:sz w:val="24"/>
                <w:szCs w:val="24"/>
                <w:lang w:val="ro-MD"/>
              </w:rPr>
              <w:t xml:space="preserve"> (Linnaeus)</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Pisum sativum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un eșantion reprezentativ de semințe a fost supus unei inspecții vizuale la momentul cel mai potrivit pentru depistarea organismului dăunător, eventual în urma unui tratament adecvat;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au fost declarate indemne de </w:t>
            </w:r>
            <w:r w:rsidRPr="008C74F2">
              <w:rPr>
                <w:rFonts w:ascii="Times New Roman" w:eastAsia="Times New Roman" w:hAnsi="Times New Roman" w:cs="Times New Roman"/>
                <w:i/>
                <w:iCs/>
                <w:sz w:val="24"/>
                <w:szCs w:val="24"/>
                <w:lang w:val="ro-MD"/>
              </w:rPr>
              <w:t>Bruchus pisorum</w:t>
            </w:r>
            <w:r w:rsidRPr="008C74F2">
              <w:rPr>
                <w:rFonts w:ascii="Times New Roman" w:eastAsia="Times New Roman" w:hAnsi="Times New Roman" w:cs="Times New Roman"/>
                <w:sz w:val="24"/>
                <w:szCs w:val="24"/>
                <w:lang w:val="ro-MD"/>
              </w:rPr>
              <w:t xml:space="preserve"> (Linnaeus).</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Bruchus rufimanus</w:t>
            </w:r>
            <w:r w:rsidRPr="008C74F2">
              <w:rPr>
                <w:rFonts w:ascii="Times New Roman" w:eastAsia="Times New Roman" w:hAnsi="Times New Roman" w:cs="Times New Roman"/>
                <w:sz w:val="24"/>
                <w:szCs w:val="24"/>
                <w:lang w:val="ro-MD"/>
              </w:rPr>
              <w:t xml:space="preserve"> Boheman</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Vicia faba</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un eșantion reprezentativ de semințe a fost supus unei inspecții vizuale la momentul cel mai potrivit pentru depistarea organismului dăunător, eventual în urma unui tratament adecvat;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au fost declarate indemne de </w:t>
            </w:r>
            <w:r w:rsidRPr="008C74F2">
              <w:rPr>
                <w:rFonts w:ascii="Times New Roman" w:eastAsia="Times New Roman" w:hAnsi="Times New Roman" w:cs="Times New Roman"/>
                <w:i/>
                <w:iCs/>
                <w:sz w:val="24"/>
                <w:szCs w:val="24"/>
                <w:lang w:val="ro-MD"/>
              </w:rPr>
              <w:t>Bruchus rufimanus</w:t>
            </w:r>
            <w:r w:rsidRPr="008C74F2">
              <w:rPr>
                <w:rFonts w:ascii="Times New Roman" w:eastAsia="Times New Roman" w:hAnsi="Times New Roman" w:cs="Times New Roman"/>
                <w:sz w:val="24"/>
                <w:szCs w:val="24"/>
                <w:lang w:val="ro-MD"/>
              </w:rPr>
              <w:t xml:space="preserve"> Boheman.</w:t>
            </w:r>
          </w:p>
        </w:tc>
      </w:tr>
      <w:tr w:rsidR="004D2DC8" w:rsidRPr="008C74F2" w:rsidTr="00DF6646">
        <w:trPr>
          <w:jc w:val="center"/>
        </w:trPr>
        <w:tc>
          <w:tcPr>
            <w:tcW w:w="1076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559" w:right="144"/>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Nematozi</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 cepa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Allium porrum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de la începutul ultimului ciclu de vegetație complet, cultura a fost inspectată vizual cel puțin o dată la momentul cel mai potrivit pentru a depista organismul dăunător și nu a fost observat niciun simptom cauzat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semințele recoltate au fost declarate indemne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în urma unor teste de laborator efectuate pe un eșantion reprezentativ;</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materialul destinat plantării a fost supus unui tratament fizic sau chimic adecvat împotriva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și, în urma unor teste de laborator asupra unui eșantion reprezentativ, semințele au fost declarate indemne de acest organism dăunător.</w:t>
            </w:r>
          </w:p>
        </w:tc>
      </w:tr>
      <w:tr w:rsidR="004D2DC8" w:rsidRPr="008C74F2" w:rsidTr="00DF6646">
        <w:trPr>
          <w:jc w:val="center"/>
        </w:trPr>
        <w:tc>
          <w:tcPr>
            <w:tcW w:w="10765"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418" w:right="144"/>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Virusuri, viroizi, boli asemănătoare virozelor și fitoplasme</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Pepino mosaic virus</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semințele au fost obținute printr-o metodă adecvată de extracție cu acid sau printr-o metodă echivalentă, și:</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semințele provin din zone cunoscute ca fiind indemne de </w:t>
            </w:r>
            <w:r w:rsidRPr="008C74F2">
              <w:rPr>
                <w:rFonts w:ascii="Times New Roman" w:eastAsia="Times New Roman" w:hAnsi="Times New Roman" w:cs="Times New Roman"/>
                <w:i/>
                <w:iCs/>
                <w:sz w:val="24"/>
                <w:szCs w:val="24"/>
                <w:lang w:val="ro-MD"/>
              </w:rPr>
              <w:t>Pepino mosaic virus</w:t>
            </w:r>
            <w:r w:rsidRPr="008C74F2">
              <w:rPr>
                <w:rFonts w:ascii="Times New Roman" w:eastAsia="Times New Roman" w:hAnsi="Times New Roman" w:cs="Times New Roman"/>
                <w:sz w:val="24"/>
                <w:szCs w:val="24"/>
                <w:lang w:val="ro-MD"/>
              </w:rPr>
              <w:t>; 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a fost observat niciun simptom de boală cauzată de </w:t>
            </w:r>
            <w:r w:rsidRPr="008C74F2">
              <w:rPr>
                <w:rFonts w:ascii="Times New Roman" w:eastAsia="Times New Roman" w:hAnsi="Times New Roman" w:cs="Times New Roman"/>
                <w:i/>
                <w:iCs/>
                <w:sz w:val="24"/>
                <w:szCs w:val="24"/>
                <w:lang w:val="ro-MD"/>
              </w:rPr>
              <w:t>Pepino mosaic virus</w:t>
            </w:r>
            <w:r w:rsidRPr="008C74F2">
              <w:rPr>
                <w:rFonts w:ascii="Times New Roman" w:eastAsia="Times New Roman" w:hAnsi="Times New Roman" w:cs="Times New Roman"/>
                <w:sz w:val="24"/>
                <w:szCs w:val="24"/>
                <w:lang w:val="ro-MD"/>
              </w:rPr>
              <w:t xml:space="preserve"> pe plantele din locul de producție pe parcursul ciclului complet de vegetație; 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semințele au fost supuse unor teste oficiale de depistare a </w:t>
            </w:r>
            <w:r w:rsidRPr="008C74F2">
              <w:rPr>
                <w:rFonts w:ascii="Times New Roman" w:eastAsia="Times New Roman" w:hAnsi="Times New Roman" w:cs="Times New Roman"/>
                <w:i/>
                <w:iCs/>
                <w:sz w:val="24"/>
                <w:szCs w:val="24"/>
                <w:lang w:val="ro-MD"/>
              </w:rPr>
              <w:t>Pepino mosaic virus</w:t>
            </w:r>
            <w:r w:rsidRPr="008C74F2">
              <w:rPr>
                <w:rFonts w:ascii="Times New Roman" w:eastAsia="Times New Roman" w:hAnsi="Times New Roman" w:cs="Times New Roman"/>
                <w:sz w:val="24"/>
                <w:szCs w:val="24"/>
                <w:lang w:val="ro-MD"/>
              </w:rPr>
              <w:t>, efectuate pe un eșantion reprezentativ și prin utilizarea unor metode adecvate, și în urma acestor teste semințele au fost declarate indemne de organismul dăunător.</w:t>
            </w:r>
          </w:p>
        </w:tc>
      </w:tr>
      <w:tr w:rsidR="004D2DC8" w:rsidRPr="008C74F2" w:rsidTr="00DF6646">
        <w:trPr>
          <w:jc w:val="center"/>
        </w:trPr>
        <w:tc>
          <w:tcPr>
            <w:tcW w:w="283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Potato spindle tuber viroid</w:t>
            </w:r>
          </w:p>
        </w:tc>
        <w:tc>
          <w:tcPr>
            <w:tcW w:w="25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 L., Solanum lycopersicum L.</w:t>
            </w:r>
          </w:p>
        </w:tc>
        <w:tc>
          <w:tcPr>
            <w:tcW w:w="538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semințele provin din zone cunoscute ca fiind indemne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a fost observat niciun simptom de boală cauzată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pe plantele din locul de producție pe parcursul ciclului complet de vegetație; sau</w:t>
            </w:r>
          </w:p>
          <w:p w:rsidR="004D2DC8" w:rsidRPr="008C74F2" w:rsidRDefault="004D2DC8" w:rsidP="00E17710">
            <w:pPr>
              <w:spacing w:after="0" w:line="240" w:lineRule="auto"/>
              <w:ind w:left="134" w:right="14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semințele au fost supuse unor teste oficiale de depistare a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efectuate pe un eșantion reprezentativ și prin utilizarea unor metode adecvate, și în urma acestor teste semințele au fost declarate indemne de organismul dăunător.</w:t>
            </w:r>
          </w:p>
        </w:tc>
      </w:tr>
    </w:tbl>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F65478" w:rsidRPr="008C74F2" w:rsidRDefault="00F65478" w:rsidP="00F65478">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6-a</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 pe cartofii de sămânță</w:t>
      </w:r>
    </w:p>
    <w:p w:rsidR="004D2DC8" w:rsidRPr="008C74F2" w:rsidRDefault="004D2DC8" w:rsidP="004D2DC8">
      <w:pPr>
        <w:shd w:val="clear" w:color="auto" w:fill="FFFFFF"/>
        <w:spacing w:before="120" w:after="0" w:line="240" w:lineRule="auto"/>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sau, după caz, operatorii profesioniști aflați sub supravegherea of</w:t>
      </w:r>
      <w:r w:rsidR="00F65478" w:rsidRPr="008C74F2">
        <w:rPr>
          <w:rFonts w:ascii="Times New Roman" w:eastAsia="Times New Roman" w:hAnsi="Times New Roman" w:cs="Times New Roman"/>
          <w:sz w:val="24"/>
          <w:szCs w:val="24"/>
          <w:lang w:val="ro-MD"/>
        </w:rPr>
        <w:t>icială a autorității competente</w:t>
      </w:r>
      <w:r w:rsidRPr="008C74F2">
        <w:rPr>
          <w:rFonts w:ascii="Times New Roman" w:eastAsia="Times New Roman" w:hAnsi="Times New Roman" w:cs="Times New Roman"/>
          <w:sz w:val="24"/>
          <w:szCs w:val="24"/>
          <w:lang w:val="ro-MD"/>
        </w:rPr>
        <w:t xml:space="preserve"> efectuează controale și pune în aplicare orice alte acțiuni pentru a se asigura că sunt îndeplinite cerințele în ceea ce privește ORNC-urile și plantele destinate plantării corespunzătoa</w:t>
      </w:r>
      <w:r w:rsidR="003A41BD" w:rsidRPr="008C74F2">
        <w:rPr>
          <w:rFonts w:ascii="Times New Roman" w:eastAsia="Times New Roman" w:hAnsi="Times New Roman" w:cs="Times New Roman"/>
          <w:sz w:val="24"/>
          <w:szCs w:val="24"/>
          <w:lang w:val="ro-MD"/>
        </w:rPr>
        <w:t>re prevăzute în următorul tabel:</w:t>
      </w:r>
    </w:p>
    <w:p w:rsidR="004D2DC8" w:rsidRPr="008C74F2" w:rsidRDefault="004D2DC8" w:rsidP="004D2DC8">
      <w:pPr>
        <w:shd w:val="clear" w:color="auto" w:fill="FFFFFF"/>
        <w:spacing w:after="150" w:line="240" w:lineRule="auto"/>
        <w:jc w:val="center"/>
        <w:rPr>
          <w:rFonts w:ascii="Times New Roman" w:eastAsia="Times New Roman" w:hAnsi="Times New Roman" w:cs="Times New Roman"/>
          <w:sz w:val="24"/>
          <w:szCs w:val="24"/>
          <w:lang w:val="ro-MD"/>
        </w:rPr>
      </w:pPr>
    </w:p>
    <w:tbl>
      <w:tblPr>
        <w:tblW w:w="10773"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827"/>
        <w:gridCol w:w="2552"/>
        <w:gridCol w:w="5245"/>
        <w:gridCol w:w="141"/>
        <w:gridCol w:w="8"/>
      </w:tblGrid>
      <w:tr w:rsidR="004D2DC8" w:rsidRPr="008C74F2" w:rsidTr="00CD5AC5">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39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Cerințe</w:t>
            </w:r>
          </w:p>
        </w:tc>
      </w:tr>
      <w:tr w:rsidR="004D2DC8" w:rsidRPr="008C74F2" w:rsidTr="00CD5AC5">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Râie neagră (</w:t>
            </w:r>
            <w:r w:rsidRPr="008C74F2">
              <w:rPr>
                <w:rFonts w:ascii="Times New Roman" w:eastAsia="Times New Roman" w:hAnsi="Times New Roman" w:cs="Times New Roman"/>
                <w:i/>
                <w:iCs/>
                <w:sz w:val="24"/>
                <w:szCs w:val="24"/>
                <w:lang w:val="ro-MD"/>
              </w:rPr>
              <w:t>Dickeya</w:t>
            </w:r>
            <w:r w:rsidRPr="008C74F2">
              <w:rPr>
                <w:rFonts w:ascii="Times New Roman" w:eastAsia="Times New Roman" w:hAnsi="Times New Roman" w:cs="Times New Roman"/>
                <w:sz w:val="24"/>
                <w:szCs w:val="24"/>
                <w:lang w:val="ro-MD"/>
              </w:rPr>
              <w:t xml:space="preserve"> Samson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spp.; </w:t>
            </w:r>
            <w:r w:rsidRPr="008C74F2">
              <w:rPr>
                <w:rFonts w:ascii="Times New Roman" w:eastAsia="Times New Roman" w:hAnsi="Times New Roman" w:cs="Times New Roman"/>
                <w:i/>
                <w:iCs/>
                <w:sz w:val="24"/>
                <w:szCs w:val="24"/>
                <w:lang w:val="ro-MD"/>
              </w:rPr>
              <w:t>Pectobacterium</w:t>
            </w:r>
            <w:r w:rsidRPr="008C74F2">
              <w:rPr>
                <w:rFonts w:ascii="Times New Roman" w:eastAsia="Times New Roman" w:hAnsi="Times New Roman" w:cs="Times New Roman"/>
                <w:sz w:val="24"/>
                <w:szCs w:val="24"/>
                <w:lang w:val="ro-MD"/>
              </w:rPr>
              <w:t xml:space="preserve"> Waldee emend. Hauben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spp.)</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39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În cazul cartofilor de sămânță prebază:</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inspecțiile oficiale demonstrează că aceștia provin din plante mamă care sunt indemne de </w:t>
            </w:r>
            <w:r w:rsidRPr="008C74F2">
              <w:rPr>
                <w:rFonts w:ascii="Times New Roman" w:eastAsia="Times New Roman" w:hAnsi="Times New Roman" w:cs="Times New Roman"/>
                <w:i/>
                <w:iCs/>
                <w:sz w:val="24"/>
                <w:szCs w:val="24"/>
                <w:lang w:val="ro-MD"/>
              </w:rPr>
              <w:t>Dickeya</w:t>
            </w:r>
            <w:r w:rsidRPr="008C74F2">
              <w:rPr>
                <w:rFonts w:ascii="Times New Roman" w:eastAsia="Times New Roman" w:hAnsi="Times New Roman" w:cs="Times New Roman"/>
                <w:sz w:val="24"/>
                <w:szCs w:val="24"/>
                <w:lang w:val="ro-MD"/>
              </w:rPr>
              <w:t xml:space="preserve"> Samson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spp. și </w:t>
            </w:r>
            <w:r w:rsidRPr="008C74F2">
              <w:rPr>
                <w:rFonts w:ascii="Times New Roman" w:eastAsia="Times New Roman" w:hAnsi="Times New Roman" w:cs="Times New Roman"/>
                <w:i/>
                <w:iCs/>
                <w:sz w:val="24"/>
                <w:szCs w:val="24"/>
                <w:lang w:val="ro-MD"/>
              </w:rPr>
              <w:t>Pectobacterium</w:t>
            </w:r>
            <w:r w:rsidRPr="008C74F2">
              <w:rPr>
                <w:rFonts w:ascii="Times New Roman" w:eastAsia="Times New Roman" w:hAnsi="Times New Roman" w:cs="Times New Roman"/>
                <w:sz w:val="24"/>
                <w:szCs w:val="24"/>
                <w:lang w:val="ro-MD"/>
              </w:rPr>
              <w:t xml:space="preserve"> Waldee emend. Hauben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spp.</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În cazul tuturor categoriilor:</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plantele în creștere au fost supuse unei inspecții oficiale pe teren efectuate de autoritățile competente.</w:t>
            </w:r>
          </w:p>
        </w:tc>
      </w:tr>
      <w:tr w:rsidR="004D2DC8" w:rsidRPr="008C74F2" w:rsidTr="00CD5AC5">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Liberibacter </w:t>
            </w:r>
            <w:r w:rsidRPr="008C74F2">
              <w:rPr>
                <w:rFonts w:ascii="Times New Roman" w:eastAsia="Times New Roman" w:hAnsi="Times New Roman" w:cs="Times New Roman"/>
                <w:i/>
                <w:iCs/>
                <w:sz w:val="24"/>
                <w:szCs w:val="24"/>
                <w:lang w:val="ro-MD"/>
              </w:rPr>
              <w:t>solanacearum</w:t>
            </w:r>
            <w:r w:rsidRPr="008C74F2">
              <w:rPr>
                <w:rFonts w:ascii="Times New Roman" w:eastAsia="Times New Roman" w:hAnsi="Times New Roman" w:cs="Times New Roman"/>
                <w:sz w:val="24"/>
                <w:szCs w:val="24"/>
                <w:lang w:val="ro-MD"/>
              </w:rPr>
              <w:t xml:space="preserve"> Liefting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39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În cazul cartofilor de sămânță prebază:</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inspecțiile oficiale arată că aceștia provin din plante mamă care sunt indemne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Liberibacter </w:t>
            </w:r>
            <w:r w:rsidRPr="008C74F2">
              <w:rPr>
                <w:rFonts w:ascii="Times New Roman" w:eastAsia="Times New Roman" w:hAnsi="Times New Roman" w:cs="Times New Roman"/>
                <w:i/>
                <w:iCs/>
                <w:sz w:val="24"/>
                <w:szCs w:val="24"/>
                <w:lang w:val="ro-MD"/>
              </w:rPr>
              <w:t>solanacearum</w:t>
            </w:r>
            <w:r w:rsidRPr="008C74F2">
              <w:rPr>
                <w:rFonts w:ascii="Times New Roman" w:eastAsia="Times New Roman" w:hAnsi="Times New Roman" w:cs="Times New Roman"/>
                <w:sz w:val="24"/>
                <w:szCs w:val="24"/>
                <w:lang w:val="ro-MD"/>
              </w:rPr>
              <w:t xml:space="preserve"> Liefting </w:t>
            </w:r>
            <w:r w:rsidRPr="008C74F2">
              <w:rPr>
                <w:rFonts w:ascii="Times New Roman" w:eastAsia="Times New Roman" w:hAnsi="Times New Roman" w:cs="Times New Roman"/>
                <w:i/>
                <w:iCs/>
                <w:sz w:val="24"/>
                <w:szCs w:val="24"/>
                <w:lang w:val="ro-MD"/>
              </w:rPr>
              <w:t>et al.</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În cazul tuturor categoriilor:</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au fost produse în zone cunoscute ca fiind indemne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Liberibacter </w:t>
            </w:r>
            <w:r w:rsidRPr="008C74F2">
              <w:rPr>
                <w:rFonts w:ascii="Times New Roman" w:eastAsia="Times New Roman" w:hAnsi="Times New Roman" w:cs="Times New Roman"/>
                <w:i/>
                <w:iCs/>
                <w:sz w:val="24"/>
                <w:szCs w:val="24"/>
                <w:lang w:val="ro-MD"/>
              </w:rPr>
              <w:t>solanacearum</w:t>
            </w:r>
            <w:r w:rsidRPr="008C74F2">
              <w:rPr>
                <w:rFonts w:ascii="Times New Roman" w:eastAsia="Times New Roman" w:hAnsi="Times New Roman" w:cs="Times New Roman"/>
                <w:sz w:val="24"/>
                <w:szCs w:val="24"/>
                <w:lang w:val="ro-MD"/>
              </w:rPr>
              <w:t xml:space="preserve"> Liefting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ținând seama de prezența posibilă a vectorilor;</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au fost observate simptome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Liberibacter </w:t>
            </w:r>
            <w:r w:rsidRPr="008C74F2">
              <w:rPr>
                <w:rFonts w:ascii="Times New Roman" w:eastAsia="Times New Roman" w:hAnsi="Times New Roman" w:cs="Times New Roman"/>
                <w:i/>
                <w:iCs/>
                <w:sz w:val="24"/>
                <w:szCs w:val="24"/>
                <w:lang w:val="ro-MD"/>
              </w:rPr>
              <w:t>solanacearum</w:t>
            </w:r>
            <w:r w:rsidRPr="008C74F2">
              <w:rPr>
                <w:rFonts w:ascii="Times New Roman" w:eastAsia="Times New Roman" w:hAnsi="Times New Roman" w:cs="Times New Roman"/>
                <w:sz w:val="24"/>
                <w:szCs w:val="24"/>
                <w:lang w:val="ro-MD"/>
              </w:rPr>
              <w:t xml:space="preserve"> Liefting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în cursul inspecțiilor oficiale efectuate de către autoritățile competente asupra plantelor în creștere din situl de producție de la începutul ultimului ciclu complet de vegetație.</w:t>
            </w:r>
          </w:p>
        </w:tc>
      </w:tr>
      <w:tr w:rsidR="004D2DC8" w:rsidRPr="008C74F2" w:rsidTr="00CD5AC5">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39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În cazul cartofilor de sămânță prebază:</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inspecțiile oficiale arată că aceștia provin din plante mamă care sunt indemne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În cazul tuturor categoriilor:</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în cursul inspecției oficiale efectuate de la începutul ultimului ciclu complet de vegetație la locul de producție nu au fost observate simptome cauzate de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orice plante din situl de producție care prezintă simptome au fost scoase, împreună cu tuberculii descendenți, și distruse iar în ceea ce privește materialul care a prezentat simptome ale culturilor în creștere au fost efectuate testări oficiale după recoltarea tuberculilor, pentru fiecare lot în parte, pentru a confirma absența </w:t>
            </w: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r>
      <w:tr w:rsidR="004D2DC8" w:rsidRPr="008C74F2" w:rsidTr="00CD5AC5">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Simptome de mozaic cauzate de virusuri și:</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simptome cauzate de:</w:t>
            </w:r>
          </w:p>
          <w:p w:rsidR="004D2DC8" w:rsidRPr="008C74F2" w:rsidRDefault="004D2DC8" w:rsidP="00F65478">
            <w:pPr>
              <w:spacing w:after="0" w:line="240" w:lineRule="auto"/>
              <w:ind w:left="630" w:hanging="240"/>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i/>
                <w:iCs/>
                <w:sz w:val="24"/>
                <w:szCs w:val="24"/>
                <w:lang w:val="ro-MD"/>
              </w:rPr>
              <w:t>Potato leaf roll virus</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39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În cazul cartofilor de sămânță prebază:</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aceștia provin din plante mamă indemne de </w:t>
            </w:r>
            <w:r w:rsidRPr="008C74F2">
              <w:rPr>
                <w:rFonts w:ascii="Times New Roman" w:eastAsia="Times New Roman" w:hAnsi="Times New Roman" w:cs="Times New Roman"/>
                <w:i/>
                <w:iCs/>
                <w:sz w:val="24"/>
                <w:szCs w:val="24"/>
                <w:lang w:val="ro-MD"/>
              </w:rPr>
              <w:t>Potato virus A, Potato virus M, Potato virus S, Potato virus X, Potato virus Y</w:t>
            </w:r>
            <w:r w:rsidRPr="008C74F2">
              <w:rPr>
                <w:rFonts w:ascii="Times New Roman" w:eastAsia="Times New Roman" w:hAnsi="Times New Roman" w:cs="Times New Roman"/>
                <w:sz w:val="24"/>
                <w:szCs w:val="24"/>
                <w:lang w:val="ro-MD"/>
              </w:rPr>
              <w:t xml:space="preserve"> și </w:t>
            </w:r>
            <w:r w:rsidRPr="008C74F2">
              <w:rPr>
                <w:rFonts w:ascii="Times New Roman" w:eastAsia="Times New Roman" w:hAnsi="Times New Roman" w:cs="Times New Roman"/>
                <w:i/>
                <w:iCs/>
                <w:sz w:val="24"/>
                <w:szCs w:val="24"/>
                <w:lang w:val="ro-MD"/>
              </w:rPr>
              <w:t>Potato leaf roll virus</w:t>
            </w:r>
            <w:r w:rsidRPr="008C74F2">
              <w:rPr>
                <w:rFonts w:ascii="Times New Roman" w:eastAsia="Times New Roman" w:hAnsi="Times New Roman" w:cs="Times New Roman"/>
                <w:sz w:val="24"/>
                <w:szCs w:val="24"/>
                <w:lang w:val="ro-MD"/>
              </w:rPr>
              <w:t>.</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cazul în care se utilizează metode de micropropagare, conformitatea cu prezentul punct se stabilește printr-o testare oficială a plantei mamă sau prin testarea sub supraveghere oficială a acesteia.</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cazul în care se utilizează metode de selecție clonală, conformitatea cu prezentul punct se stabilește printr-o testare oficială a materialului biologic clonal sau prin testarea sub supraveghere oficială a acestuia.</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În cazul tuturor categoriilor,</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plantele în creștere au fost supuse unei inspecții oficiale efectuate de autoritățile competente.</w:t>
            </w:r>
          </w:p>
        </w:tc>
      </w:tr>
      <w:tr w:rsidR="004D2DC8" w:rsidRPr="008C74F2" w:rsidTr="00CD5AC5">
        <w:trPr>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Potato spindle tuber viroid</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39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În cazul materialului clonal:</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Testarea oficială sau testarea sub supraveghere oficială a demonstrat că acesta provine din plante mamă indemne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În cazul cartofilor de sămânță prebază și bază:</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nu au fost depistate simptome cauzate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pentru fiecare lot au fost efectuate teste oficiale după recoltare ale tuberculilor, iar tuberculii au fost declarați indemni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În cazul cartofilor de sămânță certificați,</w:t>
            </w:r>
          </w:p>
          <w:p w:rsidR="004D2DC8" w:rsidRPr="008C74F2" w:rsidRDefault="004D2DC8" w:rsidP="00F65478">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inspecția vizuală oficială a demonstrat că aceștia sunt indemni de organismul dăunător, iar dacă se observă </w:t>
            </w:r>
            <w:r w:rsidRPr="008C74F2">
              <w:rPr>
                <w:rFonts w:ascii="Times New Roman" w:eastAsia="Times New Roman" w:hAnsi="Times New Roman" w:cs="Times New Roman"/>
                <w:sz w:val="24"/>
                <w:szCs w:val="24"/>
                <w:lang w:val="ro-MD"/>
              </w:rPr>
              <w:lastRenderedPageBreak/>
              <w:t>vreun simptom al organismului dăunător, se efectuează testarea.</w:t>
            </w:r>
          </w:p>
        </w:tc>
      </w:tr>
      <w:tr w:rsidR="004D2DC8" w:rsidRPr="008C74F2" w:rsidTr="00CD5AC5">
        <w:trPr>
          <w:gridAfter w:val="1"/>
          <w:wAfter w:w="8" w:type="dxa"/>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Simptome de infecție virală</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386"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CD5AC5">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cursul inspecției oficiale a descendenței directe, numărul de plante simptomatice nu trebuie să depășească procentajul indicat în anexa</w:t>
            </w:r>
            <w:r w:rsidR="00CD5AC5" w:rsidRPr="008C74F2">
              <w:rPr>
                <w:rFonts w:ascii="Times New Roman" w:eastAsia="Times New Roman" w:hAnsi="Times New Roman" w:cs="Times New Roman"/>
                <w:sz w:val="24"/>
                <w:szCs w:val="24"/>
                <w:lang w:val="ro-MD"/>
              </w:rPr>
              <w:t xml:space="preserve"> nr. 4</w:t>
            </w:r>
            <w:r w:rsidRPr="008C74F2">
              <w:rPr>
                <w:rFonts w:ascii="Times New Roman" w:eastAsia="Times New Roman" w:hAnsi="Times New Roman" w:cs="Times New Roman"/>
                <w:sz w:val="24"/>
                <w:szCs w:val="24"/>
                <w:lang w:val="ro-MD"/>
              </w:rPr>
              <w:t>.</w:t>
            </w:r>
          </w:p>
        </w:tc>
      </w:tr>
      <w:tr w:rsidR="004D2DC8" w:rsidRPr="008C74F2" w:rsidTr="00CD5AC5">
        <w:trPr>
          <w:gridAfter w:val="2"/>
          <w:wAfter w:w="149" w:type="dxa"/>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Liberibacter </w:t>
            </w:r>
            <w:r w:rsidRPr="008C74F2">
              <w:rPr>
                <w:rFonts w:ascii="Times New Roman" w:eastAsia="Times New Roman" w:hAnsi="Times New Roman" w:cs="Times New Roman"/>
                <w:i/>
                <w:iCs/>
                <w:sz w:val="24"/>
                <w:szCs w:val="24"/>
                <w:lang w:val="ro-MD"/>
              </w:rPr>
              <w:t>solanacearum</w:t>
            </w:r>
            <w:r w:rsidRPr="008C74F2">
              <w:rPr>
                <w:rFonts w:ascii="Times New Roman" w:eastAsia="Times New Roman" w:hAnsi="Times New Roman" w:cs="Times New Roman"/>
                <w:sz w:val="24"/>
                <w:szCs w:val="24"/>
                <w:lang w:val="ro-MD"/>
              </w:rPr>
              <w:t xml:space="preserve"> Liefting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2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CD5AC5">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a supus loturile unei inspecții oficiale și confirmă că acestea respectă dispozițiile corespunzătoare din anexa </w:t>
            </w:r>
            <w:r w:rsidR="00CD5AC5" w:rsidRPr="008C74F2">
              <w:rPr>
                <w:rFonts w:ascii="Times New Roman" w:eastAsia="Times New Roman" w:hAnsi="Times New Roman" w:cs="Times New Roman"/>
                <w:sz w:val="24"/>
                <w:szCs w:val="24"/>
                <w:lang w:val="ro-MD"/>
              </w:rPr>
              <w:t>nr. 4</w:t>
            </w:r>
            <w:r w:rsidRPr="008C74F2">
              <w:rPr>
                <w:rFonts w:ascii="Times New Roman" w:eastAsia="Times New Roman" w:hAnsi="Times New Roman" w:cs="Times New Roman"/>
                <w:sz w:val="24"/>
                <w:szCs w:val="24"/>
                <w:lang w:val="ro-MD"/>
              </w:rPr>
              <w:t xml:space="preserve">, cu excepția cazului în care lotul a fost produs din plante conforme cu </w:t>
            </w:r>
            <w:r w:rsidR="00CD5AC5" w:rsidRPr="008C74F2">
              <w:rPr>
                <w:rFonts w:ascii="Times New Roman" w:eastAsia="Times New Roman" w:hAnsi="Times New Roman" w:cs="Times New Roman"/>
                <w:sz w:val="24"/>
                <w:szCs w:val="24"/>
                <w:lang w:val="ro-MD"/>
              </w:rPr>
              <w:t>prezenta secțiunea</w:t>
            </w:r>
            <w:r w:rsidRPr="008C74F2">
              <w:rPr>
                <w:rFonts w:ascii="Times New Roman" w:eastAsia="Times New Roman" w:hAnsi="Times New Roman" w:cs="Times New Roman"/>
                <w:sz w:val="24"/>
                <w:szCs w:val="24"/>
                <w:lang w:val="ro-MD"/>
              </w:rPr>
              <w:t xml:space="preserve"> </w:t>
            </w:r>
            <w:r w:rsidR="00CD5AC5" w:rsidRPr="008C74F2">
              <w:rPr>
                <w:rFonts w:ascii="Times New Roman" w:eastAsia="Times New Roman" w:hAnsi="Times New Roman" w:cs="Times New Roman"/>
                <w:sz w:val="24"/>
                <w:szCs w:val="24"/>
                <w:lang w:val="ro-MD"/>
              </w:rPr>
              <w:t>(</w:t>
            </w:r>
            <w:r w:rsidRPr="008C74F2">
              <w:rPr>
                <w:rFonts w:ascii="Times New Roman" w:eastAsia="Times New Roman" w:hAnsi="Times New Roman" w:cs="Times New Roman"/>
                <w:sz w:val="24"/>
                <w:szCs w:val="24"/>
                <w:lang w:val="ro-MD"/>
              </w:rPr>
              <w:t>rândul al doilea coloana a treia litera b) punctul (i)</w:t>
            </w:r>
            <w:r w:rsidR="00CD5AC5" w:rsidRPr="008C74F2">
              <w:rPr>
                <w:rFonts w:ascii="Times New Roman" w:eastAsia="Times New Roman" w:hAnsi="Times New Roman" w:cs="Times New Roman"/>
                <w:sz w:val="24"/>
                <w:szCs w:val="24"/>
                <w:lang w:val="ro-MD"/>
              </w:rPr>
              <w:t>)</w:t>
            </w:r>
            <w:r w:rsidRPr="008C74F2">
              <w:rPr>
                <w:rFonts w:ascii="Times New Roman" w:eastAsia="Times New Roman" w:hAnsi="Times New Roman" w:cs="Times New Roman"/>
                <w:sz w:val="24"/>
                <w:szCs w:val="24"/>
                <w:lang w:val="ro-MD"/>
              </w:rPr>
              <w:t>.</w:t>
            </w:r>
          </w:p>
        </w:tc>
      </w:tr>
      <w:tr w:rsidR="004D2DC8" w:rsidRPr="008C74F2" w:rsidTr="00CD5AC5">
        <w:trPr>
          <w:gridAfter w:val="2"/>
          <w:wAfter w:w="149" w:type="dxa"/>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Ditylenchus destructor</w:t>
            </w:r>
            <w:r w:rsidRPr="008C74F2">
              <w:rPr>
                <w:rFonts w:ascii="Times New Roman" w:eastAsia="Times New Roman" w:hAnsi="Times New Roman" w:cs="Times New Roman"/>
                <w:sz w:val="24"/>
                <w:szCs w:val="24"/>
                <w:lang w:val="ro-MD"/>
              </w:rPr>
              <w:t xml:space="preserve"> Thorne</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2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a supus loturile unei inspecții oficiale și confirmă că acestea respectă dispozițiile corespunzătoare din anexa </w:t>
            </w:r>
            <w:r w:rsidR="00CD5AC5" w:rsidRPr="008C74F2">
              <w:rPr>
                <w:rFonts w:ascii="Times New Roman" w:eastAsia="Times New Roman" w:hAnsi="Times New Roman" w:cs="Times New Roman"/>
                <w:sz w:val="24"/>
                <w:szCs w:val="24"/>
                <w:lang w:val="ro-MD"/>
              </w:rPr>
              <w:t>nr. 4</w:t>
            </w:r>
            <w:r w:rsidRPr="008C74F2">
              <w:rPr>
                <w:rFonts w:ascii="Times New Roman" w:eastAsia="Times New Roman" w:hAnsi="Times New Roman" w:cs="Times New Roman"/>
                <w:sz w:val="24"/>
                <w:szCs w:val="24"/>
                <w:lang w:val="ro-MD"/>
              </w:rPr>
              <w:t>.</w:t>
            </w:r>
          </w:p>
        </w:tc>
      </w:tr>
      <w:tr w:rsidR="004D2DC8" w:rsidRPr="008C74F2" w:rsidTr="00CD5AC5">
        <w:trPr>
          <w:gridAfter w:val="2"/>
          <w:wAfter w:w="149" w:type="dxa"/>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Rizoctonioză, care afectează tuberculii pe mai mult de 10 % din suprafața lor, cauzată de </w:t>
            </w:r>
            <w:r w:rsidRPr="008C74F2">
              <w:rPr>
                <w:rFonts w:ascii="Times New Roman" w:eastAsia="Times New Roman" w:hAnsi="Times New Roman" w:cs="Times New Roman"/>
                <w:i/>
                <w:iCs/>
                <w:sz w:val="24"/>
                <w:szCs w:val="24"/>
                <w:lang w:val="ro-MD"/>
              </w:rPr>
              <w:t>Thanatephorus cucumeris</w:t>
            </w:r>
            <w:r w:rsidRPr="008C74F2">
              <w:rPr>
                <w:rFonts w:ascii="Times New Roman" w:eastAsia="Times New Roman" w:hAnsi="Times New Roman" w:cs="Times New Roman"/>
                <w:sz w:val="24"/>
                <w:szCs w:val="24"/>
                <w:lang w:val="ro-MD"/>
              </w:rPr>
              <w:t xml:space="preserve"> (A.B. Frank) Donk</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2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a supus loturile unei inspecții oficiale și confirmă că acestea respectă dispozițiile corespunzătoare din anexa </w:t>
            </w:r>
            <w:r w:rsidR="00CD5AC5" w:rsidRPr="008C74F2">
              <w:rPr>
                <w:rFonts w:ascii="Times New Roman" w:eastAsia="Times New Roman" w:hAnsi="Times New Roman" w:cs="Times New Roman"/>
                <w:sz w:val="24"/>
                <w:szCs w:val="24"/>
                <w:lang w:val="ro-MD"/>
              </w:rPr>
              <w:t>nr. 4</w:t>
            </w:r>
            <w:r w:rsidRPr="008C74F2">
              <w:rPr>
                <w:rFonts w:ascii="Times New Roman" w:eastAsia="Times New Roman" w:hAnsi="Times New Roman" w:cs="Times New Roman"/>
                <w:sz w:val="24"/>
                <w:szCs w:val="24"/>
                <w:lang w:val="ro-MD"/>
              </w:rPr>
              <w:t>.</w:t>
            </w:r>
          </w:p>
        </w:tc>
      </w:tr>
      <w:tr w:rsidR="004D2DC8" w:rsidRPr="008C74F2" w:rsidTr="00CD5AC5">
        <w:trPr>
          <w:gridAfter w:val="2"/>
          <w:wAfter w:w="149" w:type="dxa"/>
          <w:jc w:val="center"/>
        </w:trPr>
        <w:tc>
          <w:tcPr>
            <w:tcW w:w="28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Râie făinoasă, care afectează tuberculii pe mai mult de 10 % din suprafața lor, cauzată de </w:t>
            </w:r>
            <w:r w:rsidRPr="008C74F2">
              <w:rPr>
                <w:rFonts w:ascii="Times New Roman" w:eastAsia="Times New Roman" w:hAnsi="Times New Roman" w:cs="Times New Roman"/>
                <w:i/>
                <w:iCs/>
                <w:sz w:val="24"/>
                <w:szCs w:val="24"/>
                <w:lang w:val="ro-MD"/>
              </w:rPr>
              <w:t>Spongospora subterranea</w:t>
            </w:r>
            <w:r w:rsidRPr="008C74F2">
              <w:rPr>
                <w:rFonts w:ascii="Times New Roman" w:eastAsia="Times New Roman" w:hAnsi="Times New Roman" w:cs="Times New Roman"/>
                <w:sz w:val="24"/>
                <w:szCs w:val="24"/>
                <w:lang w:val="ro-MD"/>
              </w:rPr>
              <w:t xml:space="preserve"> (Wallr.) Lagerh.</w:t>
            </w:r>
          </w:p>
        </w:tc>
        <w:tc>
          <w:tcPr>
            <w:tcW w:w="2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52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ind w:left="134"/>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a supus loturile unei inspecții oficiale și confirmă că acestea respectă dispozițiile corespunzătoare din anexa </w:t>
            </w:r>
            <w:r w:rsidR="00CD5AC5" w:rsidRPr="008C74F2">
              <w:rPr>
                <w:rFonts w:ascii="Times New Roman" w:eastAsia="Times New Roman" w:hAnsi="Times New Roman" w:cs="Times New Roman"/>
                <w:sz w:val="24"/>
                <w:szCs w:val="24"/>
                <w:lang w:val="ro-MD"/>
              </w:rPr>
              <w:t>nr. 4</w:t>
            </w:r>
            <w:r w:rsidRPr="008C74F2">
              <w:rPr>
                <w:rFonts w:ascii="Times New Roman" w:eastAsia="Times New Roman" w:hAnsi="Times New Roman" w:cs="Times New Roman"/>
                <w:sz w:val="24"/>
                <w:szCs w:val="24"/>
                <w:lang w:val="ro-MD"/>
              </w:rPr>
              <w:t>.</w:t>
            </w:r>
          </w:p>
        </w:tc>
      </w:tr>
    </w:tbl>
    <w:p w:rsidR="004D2DC8" w:rsidRPr="008C74F2" w:rsidRDefault="004D2DC8" w:rsidP="00CD5AC5">
      <w:pPr>
        <w:shd w:val="clear" w:color="auto" w:fill="FFFFFF"/>
        <w:spacing w:before="120" w:after="0" w:line="240" w:lineRule="auto"/>
        <w:ind w:firstLine="567"/>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plus, autorit</w:t>
      </w:r>
      <w:r w:rsidR="0020797D">
        <w:rPr>
          <w:rFonts w:ascii="Times New Roman" w:eastAsia="Times New Roman" w:hAnsi="Times New Roman" w:cs="Times New Roman"/>
          <w:sz w:val="24"/>
          <w:szCs w:val="24"/>
          <w:lang w:val="ro-MD"/>
        </w:rPr>
        <w:t>atea</w:t>
      </w:r>
      <w:r w:rsidRPr="008C74F2">
        <w:rPr>
          <w:rFonts w:ascii="Times New Roman" w:eastAsia="Times New Roman" w:hAnsi="Times New Roman" w:cs="Times New Roman"/>
          <w:sz w:val="24"/>
          <w:szCs w:val="24"/>
          <w:lang w:val="ro-MD"/>
        </w:rPr>
        <w:t xml:space="preserve"> competent</w:t>
      </w:r>
      <w:r w:rsidR="0020797D">
        <w:rPr>
          <w:rFonts w:ascii="Times New Roman" w:eastAsia="Times New Roman" w:hAnsi="Times New Roman" w:cs="Times New Roman"/>
          <w:sz w:val="24"/>
          <w:szCs w:val="24"/>
          <w:lang w:val="ro-MD"/>
        </w:rPr>
        <w:t>ă</w:t>
      </w:r>
      <w:r w:rsidRPr="008C74F2">
        <w:rPr>
          <w:rFonts w:ascii="Times New Roman" w:eastAsia="Times New Roman" w:hAnsi="Times New Roman" w:cs="Times New Roman"/>
          <w:sz w:val="24"/>
          <w:szCs w:val="24"/>
          <w:lang w:val="ro-MD"/>
        </w:rPr>
        <w:t xml:space="preserve"> efectuează inspecții oficiale, pentru a se asigura că prezența ORNC-urilor pe plantele în creștere nu depășește pragurile stabilite în următorul tabel:</w:t>
      </w:r>
    </w:p>
    <w:p w:rsidR="004D2DC8" w:rsidRPr="008C74F2" w:rsidRDefault="004D2DC8" w:rsidP="004D2DC8">
      <w:pPr>
        <w:shd w:val="clear" w:color="auto" w:fill="FFFFFF"/>
        <w:spacing w:after="150" w:line="240" w:lineRule="auto"/>
        <w:rPr>
          <w:rFonts w:ascii="Times New Roman" w:eastAsia="Times New Roman" w:hAnsi="Times New Roman" w:cs="Times New Roman"/>
          <w:sz w:val="24"/>
          <w:szCs w:val="24"/>
          <w:lang w:val="ro-MD"/>
        </w:rPr>
      </w:pPr>
    </w:p>
    <w:tbl>
      <w:tblPr>
        <w:tblW w:w="10211"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253"/>
        <w:gridCol w:w="1984"/>
        <w:gridCol w:w="1051"/>
        <w:gridCol w:w="964"/>
        <w:gridCol w:w="1453"/>
        <w:gridCol w:w="1506"/>
      </w:tblGrid>
      <w:tr w:rsidR="004D2DC8" w:rsidRPr="008C74F2" w:rsidTr="00DF6646">
        <w:trPr>
          <w:jc w:val="center"/>
        </w:trPr>
        <w:tc>
          <w:tcPr>
            <w:tcW w:w="3253"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1984"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 xml:space="preserve">Plante destinate plantării </w:t>
            </w:r>
          </w:p>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(genul sau specia)</w:t>
            </w:r>
          </w:p>
        </w:tc>
        <w:tc>
          <w:tcPr>
            <w:tcW w:w="2015"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 pentru plantele în creștere pentru cartofii de sămânță prebază</w:t>
            </w:r>
          </w:p>
        </w:tc>
        <w:tc>
          <w:tcPr>
            <w:tcW w:w="1453"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 pentru plantele în creștere pentru cartofii de sămânță bază</w:t>
            </w:r>
          </w:p>
        </w:tc>
        <w:tc>
          <w:tcPr>
            <w:tcW w:w="1506" w:type="dxa"/>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 pentru plantele în creștere pentru cartofii de sămânță certificați</w:t>
            </w:r>
          </w:p>
        </w:tc>
      </w:tr>
      <w:tr w:rsidR="004D2DC8" w:rsidRPr="008C74F2" w:rsidTr="00DF6646">
        <w:trPr>
          <w:jc w:val="center"/>
        </w:trPr>
        <w:tc>
          <w:tcPr>
            <w:tcW w:w="3253"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p>
        </w:tc>
        <w:tc>
          <w:tcPr>
            <w:tcW w:w="1984"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p>
        </w:tc>
        <w:tc>
          <w:tcPr>
            <w:tcW w:w="10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PBTC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PB</w:t>
            </w:r>
          </w:p>
        </w:tc>
        <w:tc>
          <w:tcPr>
            <w:tcW w:w="1453"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p>
        </w:tc>
        <w:tc>
          <w:tcPr>
            <w:tcW w:w="150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p>
        </w:tc>
      </w:tr>
      <w:tr w:rsidR="004D2DC8" w:rsidRPr="008C74F2" w:rsidTr="00DF6646">
        <w:trPr>
          <w:jc w:val="center"/>
        </w:trPr>
        <w:tc>
          <w:tcPr>
            <w:tcW w:w="32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Râie neagră (</w:t>
            </w:r>
            <w:r w:rsidRPr="008C74F2">
              <w:rPr>
                <w:rFonts w:ascii="Times New Roman" w:eastAsia="Times New Roman" w:hAnsi="Times New Roman" w:cs="Times New Roman"/>
                <w:i/>
                <w:iCs/>
                <w:sz w:val="24"/>
                <w:szCs w:val="24"/>
                <w:lang w:val="ro-MD"/>
              </w:rPr>
              <w:t>Dickeya</w:t>
            </w:r>
            <w:r w:rsidRPr="008C74F2">
              <w:rPr>
                <w:rFonts w:ascii="Times New Roman" w:eastAsia="Times New Roman" w:hAnsi="Times New Roman" w:cs="Times New Roman"/>
                <w:sz w:val="24"/>
                <w:szCs w:val="24"/>
                <w:lang w:val="ro-MD"/>
              </w:rPr>
              <w:t xml:space="preserve"> Samson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i/>
                <w:iCs/>
                <w:sz w:val="24"/>
                <w:szCs w:val="24"/>
                <w:lang w:val="ro-MD"/>
              </w:rPr>
              <w:t>spp</w:t>
            </w:r>
            <w:r w:rsidRPr="008C74F2">
              <w:rPr>
                <w:rFonts w:ascii="Times New Roman" w:eastAsia="Times New Roman" w:hAnsi="Times New Roman" w:cs="Times New Roman"/>
                <w:sz w:val="24"/>
                <w:szCs w:val="24"/>
                <w:lang w:val="ro-MD"/>
              </w:rPr>
              <w:t xml:space="preserve">. [1DICKG]; </w:t>
            </w:r>
            <w:r w:rsidRPr="008C74F2">
              <w:rPr>
                <w:rFonts w:ascii="Times New Roman" w:eastAsia="Times New Roman" w:hAnsi="Times New Roman" w:cs="Times New Roman"/>
                <w:i/>
                <w:iCs/>
                <w:sz w:val="24"/>
                <w:szCs w:val="24"/>
                <w:lang w:val="ro-MD"/>
              </w:rPr>
              <w:t>Pectobacterium</w:t>
            </w:r>
            <w:r w:rsidRPr="008C74F2">
              <w:rPr>
                <w:rFonts w:ascii="Times New Roman" w:eastAsia="Times New Roman" w:hAnsi="Times New Roman" w:cs="Times New Roman"/>
                <w:sz w:val="24"/>
                <w:szCs w:val="24"/>
                <w:lang w:val="ro-MD"/>
              </w:rPr>
              <w:t xml:space="preserve"> Waldee emend. Hauben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i/>
                <w:iCs/>
                <w:sz w:val="24"/>
                <w:szCs w:val="24"/>
                <w:lang w:val="ro-MD"/>
              </w:rPr>
              <w:t>spp</w:t>
            </w:r>
            <w:r w:rsidRPr="008C74F2">
              <w:rPr>
                <w:rFonts w:ascii="Times New Roman" w:eastAsia="Times New Roman" w:hAnsi="Times New Roman" w:cs="Times New Roman"/>
                <w:sz w:val="24"/>
                <w:szCs w:val="24"/>
                <w:lang w:val="ro-MD"/>
              </w:rPr>
              <w:t>. [1PECBG])</w:t>
            </w:r>
          </w:p>
        </w:tc>
        <w:tc>
          <w:tcPr>
            <w:tcW w:w="19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10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4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1,0 %</w:t>
            </w:r>
          </w:p>
        </w:tc>
        <w:tc>
          <w:tcPr>
            <w:tcW w:w="150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4,0 %</w:t>
            </w:r>
          </w:p>
        </w:tc>
      </w:tr>
      <w:tr w:rsidR="004D2DC8" w:rsidRPr="008C74F2" w:rsidTr="00DF6646">
        <w:trPr>
          <w:jc w:val="center"/>
        </w:trPr>
        <w:tc>
          <w:tcPr>
            <w:tcW w:w="32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Candidatus</w:t>
            </w:r>
            <w:r w:rsidRPr="008C74F2">
              <w:rPr>
                <w:rFonts w:ascii="Times New Roman" w:eastAsia="Times New Roman" w:hAnsi="Times New Roman" w:cs="Times New Roman"/>
                <w:sz w:val="24"/>
                <w:szCs w:val="24"/>
                <w:lang w:val="ro-MD"/>
              </w:rPr>
              <w:t xml:space="preserve"> Liberibacter </w:t>
            </w:r>
            <w:r w:rsidRPr="008C74F2">
              <w:rPr>
                <w:rFonts w:ascii="Times New Roman" w:eastAsia="Times New Roman" w:hAnsi="Times New Roman" w:cs="Times New Roman"/>
                <w:i/>
                <w:iCs/>
                <w:sz w:val="24"/>
                <w:szCs w:val="24"/>
                <w:lang w:val="ro-MD"/>
              </w:rPr>
              <w:t>solanacearum</w:t>
            </w:r>
            <w:r w:rsidRPr="008C74F2">
              <w:rPr>
                <w:rFonts w:ascii="Times New Roman" w:eastAsia="Times New Roman" w:hAnsi="Times New Roman" w:cs="Times New Roman"/>
                <w:sz w:val="24"/>
                <w:szCs w:val="24"/>
                <w:lang w:val="ro-MD"/>
              </w:rPr>
              <w:t xml:space="preserve"> Liefting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[LIBEPS]</w:t>
            </w:r>
          </w:p>
        </w:tc>
        <w:tc>
          <w:tcPr>
            <w:tcW w:w="19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10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4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50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r w:rsidR="004D2DC8" w:rsidRPr="008C74F2" w:rsidTr="00DF6646">
        <w:trPr>
          <w:jc w:val="center"/>
        </w:trPr>
        <w:tc>
          <w:tcPr>
            <w:tcW w:w="32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Candidatus</w:t>
            </w:r>
            <w:r w:rsidRPr="008C74F2">
              <w:rPr>
                <w:rFonts w:ascii="Times New Roman" w:eastAsia="Times New Roman" w:hAnsi="Times New Roman" w:cs="Times New Roman"/>
                <w:sz w:val="24"/>
                <w:szCs w:val="24"/>
                <w:lang w:val="ro-MD"/>
              </w:rPr>
              <w:t xml:space="preserve"> Phytoplasma </w:t>
            </w:r>
            <w:r w:rsidRPr="008C74F2">
              <w:rPr>
                <w:rFonts w:ascii="Times New Roman" w:eastAsia="Times New Roman" w:hAnsi="Times New Roman" w:cs="Times New Roman"/>
                <w:i/>
                <w:iCs/>
                <w:sz w:val="24"/>
                <w:szCs w:val="24"/>
                <w:lang w:val="ro-MD"/>
              </w:rPr>
              <w:t>solani</w:t>
            </w:r>
            <w:r w:rsidRPr="008C74F2">
              <w:rPr>
                <w:rFonts w:ascii="Times New Roman" w:eastAsia="Times New Roman" w:hAnsi="Times New Roman" w:cs="Times New Roman"/>
                <w:sz w:val="24"/>
                <w:szCs w:val="24"/>
                <w:lang w:val="ro-MD"/>
              </w:rPr>
              <w:t xml:space="preserve"> Quaglino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 [PHYPSO]</w:t>
            </w:r>
          </w:p>
        </w:tc>
        <w:tc>
          <w:tcPr>
            <w:tcW w:w="19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10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4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50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r w:rsidR="004D2DC8" w:rsidRPr="008C74F2" w:rsidTr="00DF6646">
        <w:trPr>
          <w:jc w:val="center"/>
        </w:trPr>
        <w:tc>
          <w:tcPr>
            <w:tcW w:w="32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Simptome de mozaic cauzate de virusuri</w:t>
            </w:r>
          </w:p>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și</w:t>
            </w:r>
          </w:p>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simptome cauzate de </w:t>
            </w:r>
            <w:r w:rsidRPr="008C74F2">
              <w:rPr>
                <w:rFonts w:ascii="Times New Roman" w:eastAsia="Times New Roman" w:hAnsi="Times New Roman" w:cs="Times New Roman"/>
                <w:i/>
                <w:iCs/>
                <w:sz w:val="24"/>
                <w:szCs w:val="24"/>
                <w:lang w:val="ro-MD"/>
              </w:rPr>
              <w:t>potato leaf roll virus</w:t>
            </w:r>
            <w:r w:rsidRPr="008C74F2">
              <w:rPr>
                <w:rFonts w:ascii="Times New Roman" w:eastAsia="Times New Roman" w:hAnsi="Times New Roman" w:cs="Times New Roman"/>
                <w:sz w:val="24"/>
                <w:szCs w:val="24"/>
                <w:lang w:val="ro-MD"/>
              </w:rPr>
              <w:t xml:space="preserve"> [PLRV00]</w:t>
            </w:r>
          </w:p>
        </w:tc>
        <w:tc>
          <w:tcPr>
            <w:tcW w:w="19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10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0,1 %</w:t>
            </w:r>
          </w:p>
        </w:tc>
        <w:tc>
          <w:tcPr>
            <w:tcW w:w="14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0,8 %</w:t>
            </w:r>
          </w:p>
        </w:tc>
        <w:tc>
          <w:tcPr>
            <w:tcW w:w="150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6,0 %</w:t>
            </w:r>
          </w:p>
        </w:tc>
      </w:tr>
      <w:tr w:rsidR="004D2DC8" w:rsidRPr="008C74F2" w:rsidTr="00DF6646">
        <w:trPr>
          <w:jc w:val="center"/>
        </w:trPr>
        <w:tc>
          <w:tcPr>
            <w:tcW w:w="32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[PSTVD0]</w:t>
            </w:r>
          </w:p>
        </w:tc>
        <w:tc>
          <w:tcPr>
            <w:tcW w:w="198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tc>
        <w:tc>
          <w:tcPr>
            <w:tcW w:w="10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45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50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ind w:left="134" w:right="225"/>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bl>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p>
    <w:p w:rsidR="00871CB9" w:rsidRPr="008C74F2" w:rsidRDefault="00871CB9" w:rsidP="00871CB9">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7-a</w:t>
      </w:r>
    </w:p>
    <w:p w:rsidR="004D2DC8" w:rsidRPr="008C74F2" w:rsidRDefault="004D2DC8" w:rsidP="004D2DC8">
      <w:pPr>
        <w:shd w:val="clear" w:color="auto" w:fill="FFFFFF"/>
        <w:spacing w:before="120" w:after="120" w:line="240" w:lineRule="auto"/>
        <w:ind w:firstLine="567"/>
        <w:jc w:val="both"/>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 pe semințele de plante oleaginoase și pentru fibre</w:t>
      </w:r>
    </w:p>
    <w:p w:rsidR="004D2DC8" w:rsidRPr="008C74F2" w:rsidRDefault="004D2DC8" w:rsidP="004D2DC8">
      <w:pPr>
        <w:shd w:val="clear" w:color="auto" w:fill="FFFFFF"/>
        <w:spacing w:before="120" w:after="120" w:line="240" w:lineRule="auto"/>
        <w:ind w:firstLine="567"/>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1. Inspecția culturii</w:t>
      </w:r>
    </w:p>
    <w:p w:rsidR="004D2DC8" w:rsidRPr="008C74F2" w:rsidRDefault="004D2DC8" w:rsidP="004D2DC8">
      <w:pPr>
        <w:shd w:val="clear" w:color="auto" w:fill="FFFFFF"/>
        <w:spacing w:before="120" w:after="0" w:line="240" w:lineRule="auto"/>
        <w:ind w:firstLine="567"/>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Autoritatea competentă sau operatorul profesionist aflat sub supravegherea oficială a autorității competente efectuează inspecții pe teren ale culturilor din care sunt produse semințele de plante oleaginoase și pentru fibre, pentru a se asigura că prezența ORNC-urilor nu depășește pragurile stabilite în următorul tabel:</w:t>
      </w:r>
    </w:p>
    <w:tbl>
      <w:tblPr>
        <w:tblW w:w="10238"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402"/>
        <w:gridCol w:w="2126"/>
        <w:gridCol w:w="1774"/>
        <w:gridCol w:w="1762"/>
        <w:gridCol w:w="2174"/>
      </w:tblGrid>
      <w:tr w:rsidR="004D2DC8" w:rsidRPr="008C74F2" w:rsidTr="00DF6646">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21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 xml:space="preserve">Plante destinate plantării </w:t>
            </w:r>
          </w:p>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(genul sau specia)</w:t>
            </w:r>
          </w:p>
        </w:tc>
        <w:tc>
          <w:tcPr>
            <w:tcW w:w="17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prebază</w:t>
            </w:r>
          </w:p>
        </w:tc>
        <w:tc>
          <w:tcPr>
            <w:tcW w:w="17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bază</w:t>
            </w:r>
          </w:p>
        </w:tc>
        <w:tc>
          <w:tcPr>
            <w:tcW w:w="21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Praguri pentru producția de semințe certificate</w:t>
            </w:r>
          </w:p>
        </w:tc>
      </w:tr>
      <w:tr w:rsidR="004D2DC8" w:rsidRPr="008C74F2" w:rsidTr="00DF6646">
        <w:trPr>
          <w:jc w:val="center"/>
        </w:trPr>
        <w:tc>
          <w:tcPr>
            <w:tcW w:w="10238" w:type="dxa"/>
            <w:gridSpan w:val="5"/>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DF6646">
            <w:pPr>
              <w:spacing w:before="60" w:after="60" w:line="240" w:lineRule="auto"/>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Ciuperci și oomicete</w:t>
            </w:r>
          </w:p>
        </w:tc>
      </w:tr>
      <w:tr w:rsidR="004D2DC8" w:rsidRPr="008C74F2" w:rsidTr="00DF6646">
        <w:trPr>
          <w:jc w:val="center"/>
        </w:trPr>
        <w:tc>
          <w:tcPr>
            <w:tcW w:w="2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 [PLASHA]</w:t>
            </w:r>
          </w:p>
        </w:tc>
        <w:tc>
          <w:tcPr>
            <w:tcW w:w="21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Helianthus annuus</w:t>
            </w:r>
            <w:r w:rsidRPr="008C74F2">
              <w:rPr>
                <w:rFonts w:ascii="Times New Roman" w:eastAsia="Times New Roman" w:hAnsi="Times New Roman" w:cs="Times New Roman"/>
                <w:sz w:val="24"/>
                <w:szCs w:val="24"/>
                <w:lang w:val="ro-MD"/>
              </w:rPr>
              <w:t xml:space="preserve"> L.</w:t>
            </w:r>
          </w:p>
        </w:tc>
        <w:tc>
          <w:tcPr>
            <w:tcW w:w="17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176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c>
          <w:tcPr>
            <w:tcW w:w="21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before="60" w:after="60" w:line="240" w:lineRule="auto"/>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0 %</w:t>
            </w:r>
          </w:p>
        </w:tc>
      </w:tr>
    </w:tbl>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poate autoriza inspectori, alții decât operatorii profesioniști, să efectueze inspecțiile pe teren în numele său și sub supravegherea sa oficială.</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2) Aceste inspecții pe teren se efectuează atunci când starea și stadiul de dezvoltare a culturii permit inspecția.</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Trebuie să existe cel puțin o inspecție pe teren în fiecare an, în momentul cel mai potrivit pentru depistarea ORNC-urilor respective.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3) Autoritatea competentă stabilește dimensiunea, numărul și distribuția porțiunilor de teren care urmează să fie inspectate în conformitate cu metodele corespunzătoare.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Proporția culturilor destinate producției de semințe care urmează să fie inspectate în mod oficial de către autoritatea competentă trebuie să fie de cel puțin 5 %.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2. Eșantionarea și testarea semințelor de plante oleaginoase și pentru fibre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1) Autoritatea competentă:</w:t>
      </w:r>
    </w:p>
    <w:p w:rsidR="004D2DC8" w:rsidRPr="008C74F2" w:rsidRDefault="006A2D5F"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prelev</w:t>
      </w:r>
      <w:r w:rsidR="004D2DC8" w:rsidRPr="008C74F2">
        <w:rPr>
          <w:rFonts w:ascii="Times New Roman" w:eastAsia="Times New Roman" w:hAnsi="Times New Roman" w:cs="Times New Roman"/>
          <w:sz w:val="24"/>
          <w:szCs w:val="24"/>
          <w:lang w:val="ro-MD"/>
        </w:rPr>
        <w:t>ă eșantioane de semințe din loturile de semințe de plante oleaginoase și pentru fibre;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autorizează persoane însărcinate cu eșantionarea în numele său și sub supravegherea sa oficială;</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 compară eșantioanele de semințe pe care le-a prelevat ea însăși cu cele din același lot de semințe prelevate de persoanele însărcinate cu eșantionarea sub supraveghere oficială;</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d) supraveghează performanța persoanelor însărcinate cu eșantionarea menționate la litera b).</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2) Autoritatea competentă sau operatorul profesionist aflat sub supraveghere oficială eșantionează și testează semințele de plante oleaginoase și pentru fibre în conformitate cu metode internaționale actualizate.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Cu excepția eșantionării automate, autoritatea competentă eșantionează și examinează un procentaj de cel puțin 5 % din loturile de semințe prezentate pentru certificare. Acest procent se repartizează cât mai echitabil posibil între persoanele fizice și persoanele juridice care prezintă semințe pentru certificare și între speciile prezentate, dar poate să fie și orientat către eliminarea anumitor îndoieli.</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3) În ceea ce privește eșantionarea automată, se aplică proceduri care fac obiectul unei supravegheri oficiale.</w:t>
      </w:r>
    </w:p>
    <w:p w:rsidR="004D2DC8" w:rsidRPr="008C74F2" w:rsidRDefault="004D2DC8" w:rsidP="0020797D">
      <w:pPr>
        <w:pStyle w:val="NormalWeb"/>
        <w:shd w:val="clear" w:color="auto" w:fill="FFFFFF"/>
        <w:spacing w:before="0" w:beforeAutospacing="0" w:after="0" w:afterAutospacing="0"/>
        <w:ind w:firstLine="567"/>
        <w:jc w:val="both"/>
        <w:rPr>
          <w:lang w:val="ro-MD"/>
        </w:rPr>
      </w:pPr>
      <w:r w:rsidRPr="008C74F2">
        <w:rPr>
          <w:lang w:val="ro-MD"/>
        </w:rPr>
        <w:t xml:space="preserve">4) În cadrul examinării semințelor în vederea certificării și al examinării semințelor comerciale, eșantioanele sunt prelevate din loturi omogene. </w:t>
      </w:r>
      <w:r w:rsidRPr="0020797D">
        <w:rPr>
          <w:lang w:val="ro-MD"/>
        </w:rPr>
        <w:t xml:space="preserve">În ceea ce privește greutatea lotului și a eșantioanelor, se aplică tabelul din anexa </w:t>
      </w:r>
      <w:r w:rsidR="0020797D" w:rsidRPr="0030568E">
        <w:rPr>
          <w:lang w:val="ro-MD"/>
        </w:rPr>
        <w:t>nr.3</w:t>
      </w:r>
      <w:r w:rsidR="0020797D">
        <w:rPr>
          <w:lang w:val="ro-MD"/>
        </w:rPr>
        <w:t xml:space="preserve"> </w:t>
      </w:r>
      <w:r w:rsidR="0020797D" w:rsidRPr="0030568E">
        <w:rPr>
          <w:lang w:val="ro-MD"/>
        </w:rPr>
        <w:t>la Cerin</w:t>
      </w:r>
      <w:r w:rsidR="0020797D">
        <w:rPr>
          <w:lang w:val="ro-MD"/>
        </w:rPr>
        <w:t>ț</w:t>
      </w:r>
      <w:r w:rsidR="0020797D" w:rsidRPr="0030568E">
        <w:rPr>
          <w:lang w:val="ro-MD"/>
        </w:rPr>
        <w:t xml:space="preserve">ele privind calitatea </w:t>
      </w:r>
      <w:r w:rsidR="0020797D">
        <w:rPr>
          <w:lang w:val="ro-MD"/>
        </w:rPr>
        <w:t>ș</w:t>
      </w:r>
      <w:r w:rsidR="0020797D" w:rsidRPr="0030568E">
        <w:rPr>
          <w:lang w:val="ro-MD"/>
        </w:rPr>
        <w:t>i comercializarea</w:t>
      </w:r>
      <w:r w:rsidR="0020797D">
        <w:rPr>
          <w:lang w:val="ro-MD"/>
        </w:rPr>
        <w:t xml:space="preserve"> </w:t>
      </w:r>
      <w:r w:rsidR="0020797D" w:rsidRPr="0030568E">
        <w:rPr>
          <w:lang w:val="ro-MD"/>
        </w:rPr>
        <w:t>semin</w:t>
      </w:r>
      <w:r w:rsidR="0020797D">
        <w:rPr>
          <w:lang w:val="ro-MD"/>
        </w:rPr>
        <w:t>ț</w:t>
      </w:r>
      <w:r w:rsidR="0020797D" w:rsidRPr="0030568E">
        <w:rPr>
          <w:lang w:val="ro-MD"/>
        </w:rPr>
        <w:t xml:space="preserve">elor de plante oleaginoase </w:t>
      </w:r>
      <w:r w:rsidR="0020797D">
        <w:rPr>
          <w:lang w:val="ro-MD"/>
        </w:rPr>
        <w:t>ș</w:t>
      </w:r>
      <w:r w:rsidR="0020797D" w:rsidRPr="0030568E">
        <w:rPr>
          <w:lang w:val="ro-MD"/>
        </w:rPr>
        <w:t>i pentru fibre, aprobate prin Hotărârea Guvernului 915/2011</w:t>
      </w:r>
      <w:r w:rsidR="0020797D" w:rsidRPr="00B12BC5">
        <w:rPr>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3. Măsuri suplimentare privind semințele de plante oleaginoase și pentru fibre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sau operatorii profesioniști aflați sub supravegherea oficială a autorității competente efectuează următoarele inspecții oficiale suplimentare și pun în aplicare orice alte acțiuni pentru a se asigura că sunt îndeplinite cerințele în ceea ce privește ORNC și plantele destinate plantării respective: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1) Măsuri privind semințele de </w:t>
      </w:r>
      <w:r w:rsidRPr="008C74F2">
        <w:rPr>
          <w:rFonts w:ascii="Times New Roman" w:eastAsia="Times New Roman" w:hAnsi="Times New Roman" w:cs="Times New Roman"/>
          <w:i/>
          <w:iCs/>
          <w:sz w:val="24"/>
          <w:szCs w:val="24"/>
          <w:lang w:val="ro-MD"/>
        </w:rPr>
        <w:t>Helianthus annuus</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Plasmopora halstedii</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de </w:t>
      </w:r>
      <w:r w:rsidRPr="008C74F2">
        <w:rPr>
          <w:rFonts w:ascii="Times New Roman" w:eastAsia="Times New Roman" w:hAnsi="Times New Roman" w:cs="Times New Roman"/>
          <w:i/>
          <w:iCs/>
          <w:sz w:val="24"/>
          <w:szCs w:val="24"/>
          <w:lang w:val="ro-MD"/>
        </w:rPr>
        <w:t>Helianthus annuus</w:t>
      </w:r>
      <w:r w:rsidRPr="008C74F2">
        <w:rPr>
          <w:rFonts w:ascii="Times New Roman" w:eastAsia="Times New Roman" w:hAnsi="Times New Roman" w:cs="Times New Roman"/>
          <w:sz w:val="24"/>
          <w:szCs w:val="24"/>
          <w:lang w:val="ro-MD"/>
        </w:rPr>
        <w:t xml:space="preserve"> L. provin din zone cunoscute ca fiind libere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în s</w:t>
      </w:r>
      <w:r w:rsidR="001875BF" w:rsidRPr="008C74F2">
        <w:rPr>
          <w:rFonts w:ascii="Times New Roman" w:eastAsia="Times New Roman" w:hAnsi="Times New Roman" w:cs="Times New Roman"/>
          <w:sz w:val="24"/>
          <w:szCs w:val="24"/>
          <w:lang w:val="ro-MD"/>
        </w:rPr>
        <w:t>itul de producție nu a</w:t>
      </w:r>
      <w:r w:rsidRPr="008C74F2">
        <w:rPr>
          <w:rFonts w:ascii="Times New Roman" w:eastAsia="Times New Roman" w:hAnsi="Times New Roman" w:cs="Times New Roman"/>
          <w:sz w:val="24"/>
          <w:szCs w:val="24"/>
          <w:lang w:val="ro-MD"/>
        </w:rPr>
        <w:t xml:space="preserve"> fost observat niciun simptom cauzat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cu ocazia a cel puțin două inspecții efectuate la momentul potrivit în cursul perioadei de vegetație;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situl de producție a fost supus la cel puțin două inspecții pe teren efectuate la momentul potrivit pentru depistarea organismului dăunător în cursul perioadei de vegetație;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nu mai mult de 5 % din plante au prezentat simptome cauzate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în cursul inspecțiilor pe teren și toate plantele care au prezentat simptome cauzate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au fost îndepărtate și distruse imediat după inspecție;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la inspecția finală nu au fost depistate plante care să prezinte simptome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d)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situl de producție a fost supus la cel puțin două inspecții pe teren efectuate la momentul potrivit în cursul perioadei de vegetație;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toate plantele care au prezentat simptome cauzate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au fost îndepărtate și distruse imediat după inspecție;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la inspecția finală nu au fost depistate plante care să prezinte simptome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și un eșantion reprezentativ din fiecare lot a fost testat și declarat indemn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sau semințele au fost supuse unui tratament adecvat cu o eficacitate demonstrată împotriva tuturor tulpinilor cunoscute de </w:t>
      </w:r>
      <w:r w:rsidRPr="008C74F2">
        <w:rPr>
          <w:rFonts w:ascii="Times New Roman" w:eastAsia="Times New Roman" w:hAnsi="Times New Roman" w:cs="Times New Roman"/>
          <w:i/>
          <w:iCs/>
          <w:sz w:val="24"/>
          <w:szCs w:val="24"/>
          <w:lang w:val="ro-MD"/>
        </w:rPr>
        <w:t>Plasmopara halstedii</w:t>
      </w:r>
      <w:r w:rsidRPr="008C74F2">
        <w:rPr>
          <w:rFonts w:ascii="Times New Roman" w:eastAsia="Times New Roman" w:hAnsi="Times New Roman" w:cs="Times New Roman"/>
          <w:sz w:val="24"/>
          <w:szCs w:val="24"/>
          <w:lang w:val="ro-MD"/>
        </w:rPr>
        <w:t xml:space="preserve"> (Farlow) Berlese &amp; de Toni.</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2) Măsuri privind semințele de </w:t>
      </w:r>
      <w:r w:rsidRPr="008C74F2">
        <w:rPr>
          <w:rFonts w:ascii="Times New Roman" w:eastAsia="Times New Roman" w:hAnsi="Times New Roman" w:cs="Times New Roman"/>
          <w:i/>
          <w:iCs/>
          <w:sz w:val="24"/>
          <w:szCs w:val="24"/>
          <w:lang w:val="ro-MD"/>
        </w:rPr>
        <w:t>Helianthus annuus</w:t>
      </w:r>
      <w:r w:rsidRPr="008C74F2">
        <w:rPr>
          <w:rFonts w:ascii="Times New Roman" w:eastAsia="Times New Roman" w:hAnsi="Times New Roman" w:cs="Times New Roman"/>
          <w:sz w:val="24"/>
          <w:szCs w:val="24"/>
          <w:lang w:val="ro-MD"/>
        </w:rPr>
        <w:t xml:space="preserve"> L. și </w:t>
      </w:r>
      <w:r w:rsidRPr="008C74F2">
        <w:rPr>
          <w:rFonts w:ascii="Times New Roman" w:eastAsia="Times New Roman" w:hAnsi="Times New Roman" w:cs="Times New Roman"/>
          <w:i/>
          <w:iCs/>
          <w:sz w:val="24"/>
          <w:szCs w:val="24"/>
          <w:lang w:val="ro-MD"/>
        </w:rPr>
        <w:t>Linum usitatissimum</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Botrytis cinerea</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Botrytis cinerea</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3) Măsuri privind semințele de </w:t>
      </w:r>
      <w:r w:rsidRPr="008C74F2">
        <w:rPr>
          <w:rFonts w:ascii="Times New Roman" w:eastAsia="Times New Roman" w:hAnsi="Times New Roman" w:cs="Times New Roman"/>
          <w:i/>
          <w:iCs/>
          <w:sz w:val="24"/>
          <w:szCs w:val="24"/>
          <w:lang w:val="ro-MD"/>
        </w:rPr>
        <w:t>Glycine max</w:t>
      </w:r>
      <w:r w:rsidRPr="008C74F2">
        <w:rPr>
          <w:rFonts w:ascii="Times New Roman" w:eastAsia="Times New Roman" w:hAnsi="Times New Roman" w:cs="Times New Roman"/>
          <w:sz w:val="24"/>
          <w:szCs w:val="24"/>
          <w:lang w:val="ro-MD"/>
        </w:rPr>
        <w:t xml:space="preserve"> (L.) Merryl pentru a preveni prezența </w:t>
      </w:r>
      <w:r w:rsidRPr="008C74F2">
        <w:rPr>
          <w:rFonts w:ascii="Times New Roman" w:eastAsia="Times New Roman" w:hAnsi="Times New Roman" w:cs="Times New Roman"/>
          <w:i/>
          <w:iCs/>
          <w:sz w:val="24"/>
          <w:szCs w:val="24"/>
          <w:lang w:val="ro-MD"/>
        </w:rPr>
        <w:t>Diaporthe caulivora</w:t>
      </w: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i/>
          <w:iCs/>
          <w:sz w:val="24"/>
          <w:szCs w:val="24"/>
          <w:lang w:val="ro-MD"/>
        </w:rPr>
        <w:t>Diaporthe phaseolorum</w:t>
      </w:r>
      <w:r w:rsidRPr="008C74F2">
        <w:rPr>
          <w:rFonts w:ascii="Times New Roman" w:eastAsia="Times New Roman" w:hAnsi="Times New Roman" w:cs="Times New Roman"/>
          <w:sz w:val="24"/>
          <w:szCs w:val="24"/>
          <w:lang w:val="ro-MD"/>
        </w:rPr>
        <w:t xml:space="preserve"> var. </w:t>
      </w:r>
      <w:r w:rsidRPr="008C74F2">
        <w:rPr>
          <w:rFonts w:ascii="Times New Roman" w:eastAsia="Times New Roman" w:hAnsi="Times New Roman" w:cs="Times New Roman"/>
          <w:i/>
          <w:iCs/>
          <w:sz w:val="24"/>
          <w:szCs w:val="24"/>
          <w:lang w:val="ro-MD"/>
        </w:rPr>
        <w:t>caulivora</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Diaporthe caulivora</w:t>
      </w: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i/>
          <w:iCs/>
          <w:sz w:val="24"/>
          <w:szCs w:val="24"/>
          <w:lang w:val="ro-MD"/>
        </w:rPr>
        <w:t>Diaporthe phaseolorum</w:t>
      </w:r>
      <w:r w:rsidRPr="008C74F2">
        <w:rPr>
          <w:rFonts w:ascii="Times New Roman" w:eastAsia="Times New Roman" w:hAnsi="Times New Roman" w:cs="Times New Roman"/>
          <w:sz w:val="24"/>
          <w:szCs w:val="24"/>
          <w:lang w:val="ro-MD"/>
        </w:rPr>
        <w:t xml:space="preserve"> var. </w:t>
      </w:r>
      <w:r w:rsidRPr="008C74F2">
        <w:rPr>
          <w:rFonts w:ascii="Times New Roman" w:eastAsia="Times New Roman" w:hAnsi="Times New Roman" w:cs="Times New Roman"/>
          <w:i/>
          <w:iCs/>
          <w:sz w:val="24"/>
          <w:szCs w:val="24"/>
          <w:lang w:val="ro-MD"/>
        </w:rPr>
        <w:t>caulivora</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4) Măsuri privind semințele de </w:t>
      </w:r>
      <w:r w:rsidRPr="008C74F2">
        <w:rPr>
          <w:rFonts w:ascii="Times New Roman" w:eastAsia="Times New Roman" w:hAnsi="Times New Roman" w:cs="Times New Roman"/>
          <w:i/>
          <w:iCs/>
          <w:sz w:val="24"/>
          <w:szCs w:val="24"/>
          <w:lang w:val="ro-MD"/>
        </w:rPr>
        <w:t>Glycine max</w:t>
      </w:r>
      <w:r w:rsidRPr="008C74F2">
        <w:rPr>
          <w:rFonts w:ascii="Times New Roman" w:eastAsia="Times New Roman" w:hAnsi="Times New Roman" w:cs="Times New Roman"/>
          <w:sz w:val="24"/>
          <w:szCs w:val="24"/>
          <w:lang w:val="ro-MD"/>
        </w:rPr>
        <w:t xml:space="preserve"> (L.) Merryl pentru a preveni prezența </w:t>
      </w:r>
      <w:r w:rsidRPr="008C74F2">
        <w:rPr>
          <w:rFonts w:ascii="Times New Roman" w:eastAsia="Times New Roman" w:hAnsi="Times New Roman" w:cs="Times New Roman"/>
          <w:i/>
          <w:iCs/>
          <w:sz w:val="24"/>
          <w:szCs w:val="24"/>
          <w:lang w:val="ro-MD"/>
        </w:rPr>
        <w:t>Diaporthe</w:t>
      </w:r>
      <w:r w:rsidRPr="008C74F2">
        <w:rPr>
          <w:rFonts w:ascii="Times New Roman" w:eastAsia="Times New Roman" w:hAnsi="Times New Roman" w:cs="Times New Roman"/>
          <w:sz w:val="24"/>
          <w:szCs w:val="24"/>
          <w:lang w:val="ro-MD"/>
        </w:rPr>
        <w:t xml:space="preserve"> var. </w:t>
      </w:r>
      <w:r w:rsidRPr="008C74F2">
        <w:rPr>
          <w:rFonts w:ascii="Times New Roman" w:eastAsia="Times New Roman" w:hAnsi="Times New Roman" w:cs="Times New Roman"/>
          <w:i/>
          <w:iCs/>
          <w:sz w:val="24"/>
          <w:szCs w:val="24"/>
          <w:lang w:val="ro-MD"/>
        </w:rPr>
        <w:t>sojae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Diaporthe</w:t>
      </w:r>
      <w:r w:rsidRPr="008C74F2">
        <w:rPr>
          <w:rFonts w:ascii="Times New Roman" w:eastAsia="Times New Roman" w:hAnsi="Times New Roman" w:cs="Times New Roman"/>
          <w:sz w:val="24"/>
          <w:szCs w:val="24"/>
          <w:lang w:val="ro-MD"/>
        </w:rPr>
        <w:t xml:space="preserve"> var. </w:t>
      </w:r>
      <w:r w:rsidRPr="008C74F2">
        <w:rPr>
          <w:rFonts w:ascii="Times New Roman" w:eastAsia="Times New Roman" w:hAnsi="Times New Roman" w:cs="Times New Roman"/>
          <w:i/>
          <w:iCs/>
          <w:sz w:val="24"/>
          <w:szCs w:val="24"/>
          <w:lang w:val="ro-MD"/>
        </w:rPr>
        <w:t>sojae</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5) Măsuri privind semințele de </w:t>
      </w:r>
      <w:r w:rsidRPr="008C74F2">
        <w:rPr>
          <w:rFonts w:ascii="Times New Roman" w:eastAsia="Times New Roman" w:hAnsi="Times New Roman" w:cs="Times New Roman"/>
          <w:i/>
          <w:iCs/>
          <w:sz w:val="24"/>
          <w:szCs w:val="24"/>
          <w:lang w:val="ro-MD"/>
        </w:rPr>
        <w:t>Linum usitatissimum</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Alternaria linicola</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Alternaria linicola</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6) Măsuri privind semințele de </w:t>
      </w:r>
      <w:r w:rsidRPr="008C74F2">
        <w:rPr>
          <w:rFonts w:ascii="Times New Roman" w:eastAsia="Times New Roman" w:hAnsi="Times New Roman" w:cs="Times New Roman"/>
          <w:i/>
          <w:iCs/>
          <w:sz w:val="24"/>
          <w:szCs w:val="24"/>
          <w:lang w:val="ro-MD"/>
        </w:rPr>
        <w:t>Linum usitatissimum</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Boeremia exigua</w:t>
      </w:r>
      <w:r w:rsidRPr="008C74F2">
        <w:rPr>
          <w:rFonts w:ascii="Times New Roman" w:eastAsia="Times New Roman" w:hAnsi="Times New Roman" w:cs="Times New Roman"/>
          <w:sz w:val="24"/>
          <w:szCs w:val="24"/>
          <w:lang w:val="ro-MD"/>
        </w:rPr>
        <w:t xml:space="preserve"> var. </w:t>
      </w:r>
      <w:r w:rsidRPr="008C74F2">
        <w:rPr>
          <w:rFonts w:ascii="Times New Roman" w:eastAsia="Times New Roman" w:hAnsi="Times New Roman" w:cs="Times New Roman"/>
          <w:i/>
          <w:iCs/>
          <w:sz w:val="24"/>
          <w:szCs w:val="24"/>
          <w:lang w:val="ro-MD"/>
        </w:rPr>
        <w:t>linicola</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Boeremia exigua</w:t>
      </w:r>
      <w:r w:rsidRPr="008C74F2">
        <w:rPr>
          <w:rFonts w:ascii="Times New Roman" w:eastAsia="Times New Roman" w:hAnsi="Times New Roman" w:cs="Times New Roman"/>
          <w:sz w:val="24"/>
          <w:szCs w:val="24"/>
          <w:lang w:val="ro-MD"/>
        </w:rPr>
        <w:t xml:space="preserve"> var. </w:t>
      </w:r>
      <w:r w:rsidRPr="008C74F2">
        <w:rPr>
          <w:rFonts w:ascii="Times New Roman" w:eastAsia="Times New Roman" w:hAnsi="Times New Roman" w:cs="Times New Roman"/>
          <w:i/>
          <w:iCs/>
          <w:sz w:val="24"/>
          <w:szCs w:val="24"/>
          <w:lang w:val="ro-MD"/>
        </w:rPr>
        <w:t>linicola</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7) Măsuri privind semințele de </w:t>
      </w:r>
      <w:r w:rsidRPr="008C74F2">
        <w:rPr>
          <w:rFonts w:ascii="Times New Roman" w:eastAsia="Times New Roman" w:hAnsi="Times New Roman" w:cs="Times New Roman"/>
          <w:i/>
          <w:iCs/>
          <w:sz w:val="24"/>
          <w:szCs w:val="24"/>
          <w:lang w:val="ro-MD"/>
        </w:rPr>
        <w:t>Linum usitatissimum</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Colletotrichum lini</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Colletotrichum lini</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8) Măsuri privind semințele de </w:t>
      </w:r>
      <w:r w:rsidRPr="008C74F2">
        <w:rPr>
          <w:rFonts w:ascii="Times New Roman" w:eastAsia="Times New Roman" w:hAnsi="Times New Roman" w:cs="Times New Roman"/>
          <w:i/>
          <w:iCs/>
          <w:sz w:val="24"/>
          <w:szCs w:val="24"/>
          <w:lang w:val="ro-MD"/>
        </w:rPr>
        <w:t>Linum usitatissimum</w:t>
      </w:r>
      <w:r w:rsidRPr="008C74F2">
        <w:rPr>
          <w:rFonts w:ascii="Times New Roman" w:eastAsia="Times New Roman" w:hAnsi="Times New Roman" w:cs="Times New Roman"/>
          <w:sz w:val="24"/>
          <w:szCs w:val="24"/>
          <w:lang w:val="ro-MD"/>
        </w:rPr>
        <w:t xml:space="preserve"> L. pentru a preveni prezența </w:t>
      </w:r>
      <w:r w:rsidRPr="008C74F2">
        <w:rPr>
          <w:rFonts w:ascii="Times New Roman" w:eastAsia="Times New Roman" w:hAnsi="Times New Roman" w:cs="Times New Roman"/>
          <w:i/>
          <w:iCs/>
          <w:sz w:val="24"/>
          <w:szCs w:val="24"/>
          <w:lang w:val="ro-MD"/>
        </w:rPr>
        <w:t>Fusarium</w:t>
      </w:r>
      <w:r w:rsidRPr="008C74F2">
        <w:rPr>
          <w:rFonts w:ascii="Times New Roman" w:eastAsia="Times New Roman" w:hAnsi="Times New Roman" w:cs="Times New Roman"/>
          <w:sz w:val="24"/>
          <w:szCs w:val="24"/>
          <w:lang w:val="ro-MD"/>
        </w:rPr>
        <w:t xml:space="preserve"> (genul anamorfic), cu excepția </w:t>
      </w:r>
      <w:r w:rsidRPr="008C74F2">
        <w:rPr>
          <w:rFonts w:ascii="Times New Roman" w:eastAsia="Times New Roman" w:hAnsi="Times New Roman" w:cs="Times New Roman"/>
          <w:i/>
          <w:iCs/>
          <w:sz w:val="24"/>
          <w:szCs w:val="24"/>
          <w:lang w:val="ro-MD"/>
        </w:rPr>
        <w:t>Fusarium oxysporum</w:t>
      </w:r>
      <w:r w:rsidRPr="008C74F2">
        <w:rPr>
          <w:rFonts w:ascii="Times New Roman" w:eastAsia="Times New Roman" w:hAnsi="Times New Roman" w:cs="Times New Roman"/>
          <w:sz w:val="24"/>
          <w:szCs w:val="24"/>
          <w:lang w:val="ro-MD"/>
        </w:rPr>
        <w:t xml:space="preserve"> f. sp. </w:t>
      </w:r>
      <w:r w:rsidRPr="008C74F2">
        <w:rPr>
          <w:rFonts w:ascii="Times New Roman" w:eastAsia="Times New Roman" w:hAnsi="Times New Roman" w:cs="Times New Roman"/>
          <w:i/>
          <w:iCs/>
          <w:sz w:val="24"/>
          <w:szCs w:val="24"/>
          <w:lang w:val="ro-MD"/>
        </w:rPr>
        <w:t>albedinis</w:t>
      </w:r>
      <w:r w:rsidRPr="008C74F2">
        <w:rPr>
          <w:rFonts w:ascii="Times New Roman" w:eastAsia="Times New Roman" w:hAnsi="Times New Roman" w:cs="Times New Roman"/>
          <w:sz w:val="24"/>
          <w:szCs w:val="24"/>
          <w:lang w:val="ro-MD"/>
        </w:rPr>
        <w:t xml:space="preserve"> (Kill. &amp; Maire) W.L. Gordon și </w:t>
      </w:r>
      <w:r w:rsidRPr="008C74F2">
        <w:rPr>
          <w:rFonts w:ascii="Times New Roman" w:eastAsia="Times New Roman" w:hAnsi="Times New Roman" w:cs="Times New Roman"/>
          <w:i/>
          <w:iCs/>
          <w:sz w:val="24"/>
          <w:szCs w:val="24"/>
          <w:lang w:val="ro-MD"/>
        </w:rPr>
        <w:t>Fusarium circinatum</w:t>
      </w:r>
      <w:r w:rsidRPr="008C74F2">
        <w:rPr>
          <w:rFonts w:ascii="Times New Roman" w:eastAsia="Times New Roman" w:hAnsi="Times New Roman" w:cs="Times New Roman"/>
          <w:sz w:val="24"/>
          <w:szCs w:val="24"/>
          <w:lang w:val="ro-MD"/>
        </w:rPr>
        <w:t xml:space="preserve"> Nirenberg &amp; O’Donnell.</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a fost aplicat un tratament al semințelor autorizat pentru utilizarea împotriva </w:t>
      </w:r>
      <w:r w:rsidRPr="008C74F2">
        <w:rPr>
          <w:rFonts w:ascii="Times New Roman" w:eastAsia="Times New Roman" w:hAnsi="Times New Roman" w:cs="Times New Roman"/>
          <w:i/>
          <w:iCs/>
          <w:sz w:val="24"/>
          <w:szCs w:val="24"/>
          <w:lang w:val="ro-MD"/>
        </w:rPr>
        <w:t>Fusarium</w:t>
      </w:r>
      <w:r w:rsidRPr="008C74F2">
        <w:rPr>
          <w:rFonts w:ascii="Times New Roman" w:eastAsia="Times New Roman" w:hAnsi="Times New Roman" w:cs="Times New Roman"/>
          <w:sz w:val="24"/>
          <w:szCs w:val="24"/>
          <w:lang w:val="ro-MD"/>
        </w:rPr>
        <w:t xml:space="preserve"> (genul anamorfic), cu excepția </w:t>
      </w:r>
      <w:r w:rsidRPr="008C74F2">
        <w:rPr>
          <w:rFonts w:ascii="Times New Roman" w:eastAsia="Times New Roman" w:hAnsi="Times New Roman" w:cs="Times New Roman"/>
          <w:i/>
          <w:iCs/>
          <w:sz w:val="24"/>
          <w:szCs w:val="24"/>
          <w:lang w:val="ro-MD"/>
        </w:rPr>
        <w:t>Fusarium oxysporum</w:t>
      </w:r>
      <w:r w:rsidRPr="008C74F2">
        <w:rPr>
          <w:rFonts w:ascii="Times New Roman" w:eastAsia="Times New Roman" w:hAnsi="Times New Roman" w:cs="Times New Roman"/>
          <w:sz w:val="24"/>
          <w:szCs w:val="24"/>
          <w:lang w:val="ro-MD"/>
        </w:rPr>
        <w:t xml:space="preserve"> f. sp. </w:t>
      </w:r>
      <w:r w:rsidRPr="008C74F2">
        <w:rPr>
          <w:rFonts w:ascii="Times New Roman" w:eastAsia="Times New Roman" w:hAnsi="Times New Roman" w:cs="Times New Roman"/>
          <w:i/>
          <w:iCs/>
          <w:sz w:val="24"/>
          <w:szCs w:val="24"/>
          <w:lang w:val="ro-MD"/>
        </w:rPr>
        <w:t>albedinis</w:t>
      </w:r>
      <w:r w:rsidRPr="008C74F2">
        <w:rPr>
          <w:rFonts w:ascii="Times New Roman" w:eastAsia="Times New Roman" w:hAnsi="Times New Roman" w:cs="Times New Roman"/>
          <w:sz w:val="24"/>
          <w:szCs w:val="24"/>
          <w:lang w:val="ro-MD"/>
        </w:rPr>
        <w:t xml:space="preserve"> (Kill. &amp; Maire) W.L. Gordon ș </w:t>
      </w:r>
      <w:r w:rsidRPr="008C74F2">
        <w:rPr>
          <w:rFonts w:ascii="Times New Roman" w:eastAsia="Times New Roman" w:hAnsi="Times New Roman" w:cs="Times New Roman"/>
          <w:i/>
          <w:iCs/>
          <w:sz w:val="24"/>
          <w:szCs w:val="24"/>
          <w:lang w:val="ro-MD"/>
        </w:rPr>
        <w:t>Fusarium circinatum</w:t>
      </w:r>
      <w:r w:rsidRPr="008C74F2">
        <w:rPr>
          <w:rFonts w:ascii="Times New Roman" w:eastAsia="Times New Roman" w:hAnsi="Times New Roman" w:cs="Times New Roman"/>
          <w:sz w:val="24"/>
          <w:szCs w:val="24"/>
          <w:lang w:val="ro-MD"/>
        </w:rPr>
        <w:t xml:space="preserve"> Nirenberg &amp; O’Donnell;</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toleranța stabilită pentru semințe nu este depășită pe baza testului de laborator al unui eșantion reprezentativ.</w:t>
      </w:r>
    </w:p>
    <w:p w:rsidR="004D2DC8" w:rsidRPr="008C74F2" w:rsidRDefault="00630CED" w:rsidP="004D2DC8">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8-a</w:t>
      </w:r>
    </w:p>
    <w:p w:rsidR="004D2DC8" w:rsidRPr="008C74F2" w:rsidRDefault="004D2DC8" w:rsidP="004D2DC8">
      <w:pPr>
        <w:shd w:val="clear" w:color="auto" w:fill="FFFFFF"/>
        <w:spacing w:after="0" w:line="240" w:lineRule="auto"/>
        <w:contextualSpacing/>
        <w:jc w:val="center"/>
        <w:rPr>
          <w:rFonts w:ascii="Times New Roman" w:eastAsia="Times New Roman" w:hAnsi="Times New Roman" w:cs="Times New Roman"/>
          <w:b/>
          <w:bCs/>
          <w:i/>
          <w:iCs/>
          <w:sz w:val="24"/>
          <w:szCs w:val="24"/>
          <w:lang w:val="ro-MD"/>
        </w:rPr>
      </w:pPr>
      <w:r w:rsidRPr="008C74F2">
        <w:rPr>
          <w:rFonts w:ascii="Times New Roman" w:eastAsia="Times New Roman" w:hAnsi="Times New Roman" w:cs="Times New Roman"/>
          <w:b/>
          <w:bCs/>
          <w:i/>
          <w:iCs/>
          <w:sz w:val="24"/>
          <w:szCs w:val="24"/>
          <w:lang w:val="ro-MD"/>
        </w:rPr>
        <w:t xml:space="preserve">Măsuri de prevenire a prezenței ORNC pe materialul de înmulțire și plantare legumicol, </w:t>
      </w:r>
    </w:p>
    <w:p w:rsidR="004D2DC8" w:rsidRPr="008C74F2" w:rsidRDefault="004D2DC8" w:rsidP="004D2DC8">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cu excepția semințelor</w:t>
      </w:r>
    </w:p>
    <w:p w:rsidR="004D2DC8" w:rsidRPr="008C74F2" w:rsidRDefault="004D2DC8" w:rsidP="004D2DC8">
      <w:pPr>
        <w:shd w:val="clear" w:color="auto" w:fill="FFFFFF"/>
        <w:spacing w:after="0" w:line="240" w:lineRule="auto"/>
        <w:ind w:firstLine="567"/>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Inspecție vizuală</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sau operatorii profesioniști aflați sub supravegherea oficială a autorității competente efectuează controale și pun în aplicare orice alte acțiuni pentru a se asigura că:</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la inspecția vizuală, plantele sunt efectiv indemne de organismele dău</w:t>
      </w:r>
      <w:r w:rsidR="00C35715" w:rsidRPr="008C74F2">
        <w:rPr>
          <w:rFonts w:ascii="Times New Roman" w:eastAsia="Times New Roman" w:hAnsi="Times New Roman" w:cs="Times New Roman"/>
          <w:sz w:val="24"/>
          <w:szCs w:val="24"/>
          <w:lang w:val="ro-MD"/>
        </w:rPr>
        <w:t xml:space="preserve">nătoare enumerate în tabelul din </w:t>
      </w:r>
      <w:r w:rsidRPr="008C74F2">
        <w:rPr>
          <w:rFonts w:ascii="Times New Roman" w:eastAsia="Times New Roman" w:hAnsi="Times New Roman" w:cs="Times New Roman"/>
          <w:sz w:val="24"/>
          <w:szCs w:val="24"/>
          <w:lang w:val="ro-MD"/>
        </w:rPr>
        <w:t>prezent</w:t>
      </w:r>
      <w:r w:rsidR="00C35715" w:rsidRPr="008C74F2">
        <w:rPr>
          <w:rFonts w:ascii="Times New Roman" w:eastAsia="Times New Roman" w:hAnsi="Times New Roman" w:cs="Times New Roman"/>
          <w:sz w:val="24"/>
          <w:szCs w:val="24"/>
          <w:lang w:val="ro-MD"/>
        </w:rPr>
        <w:t>a</w:t>
      </w:r>
      <w:r w:rsidRPr="008C74F2">
        <w:rPr>
          <w:rFonts w:ascii="Times New Roman" w:eastAsia="Times New Roman" w:hAnsi="Times New Roman" w:cs="Times New Roman"/>
          <w:sz w:val="24"/>
          <w:szCs w:val="24"/>
          <w:lang w:val="ro-MD"/>
        </w:rPr>
        <w:t xml:space="preserve"> </w:t>
      </w:r>
      <w:r w:rsidR="00C35715" w:rsidRPr="008C74F2">
        <w:rPr>
          <w:rFonts w:ascii="Times New Roman" w:eastAsia="Times New Roman" w:hAnsi="Times New Roman" w:cs="Times New Roman"/>
          <w:sz w:val="24"/>
          <w:szCs w:val="24"/>
          <w:lang w:val="ro-MD"/>
        </w:rPr>
        <w:t>secțiune</w:t>
      </w:r>
      <w:r w:rsidRPr="008C74F2">
        <w:rPr>
          <w:rFonts w:ascii="Times New Roman" w:eastAsia="Times New Roman" w:hAnsi="Times New Roman" w:cs="Times New Roman"/>
          <w:sz w:val="24"/>
          <w:szCs w:val="24"/>
          <w:lang w:val="ro-MD"/>
        </w:rPr>
        <w:t xml:space="preserve"> pentru genul sau specia în cauză.</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orice plante care prezintă semne sau simptome vizibile de organisme dăunătoare enumerate în </w:t>
      </w:r>
      <w:r w:rsidR="00A221C5" w:rsidRPr="008C74F2">
        <w:rPr>
          <w:rFonts w:ascii="Times New Roman" w:eastAsia="Times New Roman" w:hAnsi="Times New Roman" w:cs="Times New Roman"/>
          <w:sz w:val="24"/>
          <w:szCs w:val="24"/>
          <w:lang w:val="ro-MD"/>
        </w:rPr>
        <w:t>tabelul din prezenta secțiune</w:t>
      </w:r>
      <w:r w:rsidRPr="008C74F2">
        <w:rPr>
          <w:rFonts w:ascii="Times New Roman" w:eastAsia="Times New Roman" w:hAnsi="Times New Roman" w:cs="Times New Roman"/>
          <w:sz w:val="24"/>
          <w:szCs w:val="24"/>
          <w:lang w:val="ro-MD"/>
        </w:rPr>
        <w:t>, în stadiul de cultură în creștere, au fost tratate în mod corespunzător imediat după apariția lor sau, după caz, au fost eliminate.</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c) în cazul bulbilor de ceapă eșalotă sau de usturoi, plantele provin direct dintr-un material care, în stadiul de cultură în creștere, a fost controlat și s-a dovedit a fi efectiv indemn de orice organism dăunător enumerat în </w:t>
      </w:r>
      <w:r w:rsidR="00A221C5" w:rsidRPr="008C74F2">
        <w:rPr>
          <w:rFonts w:ascii="Times New Roman" w:eastAsia="Times New Roman" w:hAnsi="Times New Roman" w:cs="Times New Roman"/>
          <w:sz w:val="24"/>
          <w:szCs w:val="24"/>
          <w:lang w:val="ro-MD"/>
        </w:rPr>
        <w:t>tabelul din prezenta secțiune</w:t>
      </w:r>
      <w:r w:rsidRPr="008C74F2">
        <w:rPr>
          <w:rFonts w:ascii="Times New Roman" w:eastAsia="Times New Roman" w:hAnsi="Times New Roman" w:cs="Times New Roman"/>
          <w:sz w:val="24"/>
          <w:szCs w:val="24"/>
          <w:lang w:val="ro-MD"/>
        </w:rPr>
        <w:t>.</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plus, autoritatea competentă sau operatorii profesioniști aflați sub supravegherea oficială a autorității competente efectuează controale și pun în aplicare orice alte acțiuni pentru a se asigura că sunt îndeplinite cerințele în ceea ce privește ORNC-urile și plantele destinate plantării corespunzătoare prevăzute în următorul tabel:</w:t>
      </w:r>
    </w:p>
    <w:tbl>
      <w:tblPr>
        <w:tblW w:w="10624"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969"/>
        <w:gridCol w:w="2706"/>
        <w:gridCol w:w="4949"/>
      </w:tblGrid>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Cerințe</w:t>
            </w:r>
          </w:p>
        </w:tc>
      </w:tr>
      <w:tr w:rsidR="004D2DC8" w:rsidRPr="008C74F2" w:rsidTr="00DF6646">
        <w:trPr>
          <w:jc w:val="center"/>
        </w:trPr>
        <w:tc>
          <w:tcPr>
            <w:tcW w:w="1062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Bacterii</w:t>
            </w:r>
          </w:p>
        </w:tc>
      </w:tr>
      <w:tr w:rsidR="008C74F2"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Clavibacter michiganensis</w:t>
            </w:r>
            <w:r w:rsidRPr="008C74F2">
              <w:rPr>
                <w:rFonts w:ascii="Times New Roman" w:eastAsia="Times New Roman" w:hAnsi="Times New Roman" w:cs="Times New Roman"/>
                <w:sz w:val="24"/>
                <w:szCs w:val="24"/>
                <w:lang w:val="ro-MD"/>
              </w:rPr>
              <w:t xml:space="preserve"> ssp. </w:t>
            </w:r>
            <w:r w:rsidRPr="008C74F2">
              <w:rPr>
                <w:rFonts w:ascii="Times New Roman" w:eastAsia="Times New Roman" w:hAnsi="Times New Roman" w:cs="Times New Roman"/>
                <w:i/>
                <w:iCs/>
                <w:sz w:val="24"/>
                <w:szCs w:val="24"/>
                <w:lang w:val="ro-MD"/>
              </w:rPr>
              <w:t>michiganensis</w:t>
            </w:r>
            <w:r w:rsidRPr="008C74F2">
              <w:rPr>
                <w:rFonts w:ascii="Times New Roman" w:eastAsia="Times New Roman" w:hAnsi="Times New Roman" w:cs="Times New Roman"/>
                <w:sz w:val="24"/>
                <w:szCs w:val="24"/>
                <w:lang w:val="ro-MD"/>
              </w:rPr>
              <w:t xml:space="preserve"> (Smith) Davis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A221C5">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Plantele au fost cultivate din semințe care sunt în conformitate cu cerințele stabilite în anexa</w:t>
            </w:r>
            <w:r w:rsidR="00A221C5" w:rsidRPr="008C74F2">
              <w:rPr>
                <w:rFonts w:ascii="Times New Roman" w:eastAsia="Times New Roman" w:hAnsi="Times New Roman" w:cs="Times New Roman"/>
                <w:sz w:val="24"/>
                <w:szCs w:val="24"/>
                <w:lang w:val="ro-MD"/>
              </w:rPr>
              <w:t xml:space="preserve"> nr. 5 secțiunea a 5-a </w:t>
            </w:r>
            <w:r w:rsidRPr="008C74F2">
              <w:rPr>
                <w:rFonts w:ascii="Times New Roman" w:eastAsia="Times New Roman" w:hAnsi="Times New Roman" w:cs="Times New Roman"/>
                <w:sz w:val="24"/>
                <w:szCs w:val="24"/>
                <w:lang w:val="ro-MD"/>
              </w:rPr>
              <w:t>și care au fost menținute indemne de infecție prin măsuri de igienă corespunzătoare.</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euvesicatoria</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puieții au fost cultivați din semințe care îndeplinesc cerințele prevăzute în </w:t>
            </w:r>
            <w:r w:rsidR="00A221C5" w:rsidRPr="008C74F2">
              <w:rPr>
                <w:rFonts w:ascii="Times New Roman" w:eastAsia="Times New Roman" w:hAnsi="Times New Roman" w:cs="Times New Roman"/>
                <w:sz w:val="24"/>
                <w:szCs w:val="24"/>
                <w:lang w:val="ro-MD"/>
              </w:rPr>
              <w:t>secțiunea a 5-a</w:t>
            </w:r>
            <w:r w:rsidRPr="008C74F2">
              <w:rPr>
                <w:rFonts w:ascii="Times New Roman" w:eastAsia="Times New Roman" w:hAnsi="Times New Roman" w:cs="Times New Roman"/>
                <w:sz w:val="24"/>
                <w:szCs w:val="24"/>
                <w:lang w:val="ro-MD"/>
              </w:rPr>
              <w:t xml:space="preserve"> pentru semințele de legume;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gardneri</w:t>
            </w:r>
            <w:r w:rsidRPr="008C74F2">
              <w:rPr>
                <w:rFonts w:ascii="Times New Roman" w:eastAsia="Times New Roman" w:hAnsi="Times New Roman" w:cs="Times New Roman"/>
                <w:sz w:val="24"/>
                <w:szCs w:val="24"/>
                <w:lang w:val="ro-MD"/>
              </w:rPr>
              <w:t xml:space="preserve"> (ex Šutič 1957)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puieții au fost cultivați din semințe care îndeplinesc cerințele prevăzute </w:t>
            </w:r>
            <w:r w:rsidR="00A221C5" w:rsidRPr="008C74F2">
              <w:rPr>
                <w:rFonts w:ascii="Times New Roman" w:eastAsia="Times New Roman" w:hAnsi="Times New Roman" w:cs="Times New Roman"/>
                <w:sz w:val="24"/>
                <w:szCs w:val="24"/>
                <w:lang w:val="ro-MD"/>
              </w:rPr>
              <w:t>în secțiunea a 5-a</w:t>
            </w:r>
            <w:r w:rsidRPr="008C74F2">
              <w:rPr>
                <w:rFonts w:ascii="Times New Roman" w:eastAsia="Times New Roman" w:hAnsi="Times New Roman" w:cs="Times New Roman"/>
                <w:sz w:val="24"/>
                <w:szCs w:val="24"/>
                <w:lang w:val="ro-MD"/>
              </w:rPr>
              <w:t xml:space="preserve"> pentru semințele de legume;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perforans</w:t>
            </w:r>
            <w:r w:rsidRPr="008C74F2">
              <w:rPr>
                <w:rFonts w:ascii="Times New Roman" w:eastAsia="Times New Roman" w:hAnsi="Times New Roman" w:cs="Times New Roman"/>
                <w:sz w:val="24"/>
                <w:szCs w:val="24"/>
                <w:lang w:val="ro-MD"/>
              </w:rPr>
              <w:t xml:space="preserve"> Jones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puieții au fost cultivați din semințe care îndeplinesc cerințele prevăzute </w:t>
            </w:r>
            <w:r w:rsidR="00A221C5" w:rsidRPr="008C74F2">
              <w:rPr>
                <w:rFonts w:ascii="Times New Roman" w:eastAsia="Times New Roman" w:hAnsi="Times New Roman" w:cs="Times New Roman"/>
                <w:sz w:val="24"/>
                <w:szCs w:val="24"/>
                <w:lang w:val="ro-MD"/>
              </w:rPr>
              <w:t xml:space="preserve">în secțiunea a 5-a </w:t>
            </w:r>
            <w:r w:rsidRPr="008C74F2">
              <w:rPr>
                <w:rFonts w:ascii="Times New Roman" w:eastAsia="Times New Roman" w:hAnsi="Times New Roman" w:cs="Times New Roman"/>
                <w:sz w:val="24"/>
                <w:szCs w:val="24"/>
                <w:lang w:val="ro-MD"/>
              </w:rPr>
              <w:t>pentru semințele de legume;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Xanthomonas vesicatoria</w:t>
            </w:r>
            <w:r w:rsidRPr="008C74F2">
              <w:rPr>
                <w:rFonts w:ascii="Times New Roman" w:eastAsia="Times New Roman" w:hAnsi="Times New Roman" w:cs="Times New Roman"/>
                <w:sz w:val="24"/>
                <w:szCs w:val="24"/>
                <w:lang w:val="ro-MD"/>
              </w:rPr>
              <w:t xml:space="preserve"> (ex Doidge) Vauterin </w:t>
            </w:r>
            <w:r w:rsidRPr="008C74F2">
              <w:rPr>
                <w:rFonts w:ascii="Times New Roman" w:eastAsia="Times New Roman" w:hAnsi="Times New Roman" w:cs="Times New Roman"/>
                <w:i/>
                <w:iCs/>
                <w:sz w:val="24"/>
                <w:szCs w:val="24"/>
                <w:lang w:val="ro-MD"/>
              </w:rPr>
              <w:t>et al</w:t>
            </w:r>
            <w:r w:rsidRPr="008C74F2">
              <w:rPr>
                <w:rFonts w:ascii="Times New Roman" w:eastAsia="Times New Roman" w:hAnsi="Times New Roman" w:cs="Times New Roman"/>
                <w:sz w:val="24"/>
                <w:szCs w:val="24"/>
                <w:lang w:val="ro-MD"/>
              </w:rPr>
              <w:t>.</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puieții au fost cultivați din semințe care îndeplinesc cerințele prevăzute </w:t>
            </w:r>
            <w:r w:rsidR="00A221C5" w:rsidRPr="008C74F2">
              <w:rPr>
                <w:rFonts w:ascii="Times New Roman" w:eastAsia="Times New Roman" w:hAnsi="Times New Roman" w:cs="Times New Roman"/>
                <w:sz w:val="24"/>
                <w:szCs w:val="24"/>
                <w:lang w:val="ro-MD"/>
              </w:rPr>
              <w:t xml:space="preserve">în secțiunea a 5-a </w:t>
            </w:r>
            <w:r w:rsidRPr="008C74F2">
              <w:rPr>
                <w:rFonts w:ascii="Times New Roman" w:eastAsia="Times New Roman" w:hAnsi="Times New Roman" w:cs="Times New Roman"/>
                <w:sz w:val="24"/>
                <w:szCs w:val="24"/>
                <w:lang w:val="ro-MD"/>
              </w:rPr>
              <w:t>pentru semințele de legume;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b) plantele tinere au fost menținute în condiții de igienă adecvate pentru a preveni infecția.</w:t>
            </w:r>
          </w:p>
        </w:tc>
      </w:tr>
      <w:tr w:rsidR="004D2DC8" w:rsidRPr="008C74F2" w:rsidTr="00DF6646">
        <w:trPr>
          <w:jc w:val="center"/>
        </w:trPr>
        <w:tc>
          <w:tcPr>
            <w:tcW w:w="1062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Ciuperci și oomicete</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Fusarium</w:t>
            </w:r>
            <w:r w:rsidRPr="008C74F2">
              <w:rPr>
                <w:rFonts w:ascii="Times New Roman" w:eastAsia="Times New Roman" w:hAnsi="Times New Roman" w:cs="Times New Roman"/>
                <w:sz w:val="24"/>
                <w:szCs w:val="24"/>
                <w:lang w:val="ro-MD"/>
              </w:rPr>
              <w:t xml:space="preserve"> Link (genul anamorfic), cu excepția </w:t>
            </w:r>
            <w:r w:rsidRPr="008C74F2">
              <w:rPr>
                <w:rFonts w:ascii="Times New Roman" w:eastAsia="Times New Roman" w:hAnsi="Times New Roman" w:cs="Times New Roman"/>
                <w:i/>
                <w:iCs/>
                <w:sz w:val="24"/>
                <w:szCs w:val="24"/>
                <w:lang w:val="ro-MD"/>
              </w:rPr>
              <w:t>Fusarium oxysporum</w:t>
            </w:r>
            <w:r w:rsidRPr="008C74F2">
              <w:rPr>
                <w:rFonts w:ascii="Times New Roman" w:eastAsia="Times New Roman" w:hAnsi="Times New Roman" w:cs="Times New Roman"/>
                <w:sz w:val="24"/>
                <w:szCs w:val="24"/>
                <w:lang w:val="ro-MD"/>
              </w:rPr>
              <w:t xml:space="preserve"> f. sp. </w:t>
            </w:r>
            <w:r w:rsidRPr="008C74F2">
              <w:rPr>
                <w:rFonts w:ascii="Times New Roman" w:eastAsia="Times New Roman" w:hAnsi="Times New Roman" w:cs="Times New Roman"/>
                <w:i/>
                <w:iCs/>
                <w:sz w:val="24"/>
                <w:szCs w:val="24"/>
                <w:lang w:val="ro-MD"/>
              </w:rPr>
              <w:t>albedinis</w:t>
            </w:r>
            <w:r w:rsidRPr="008C74F2">
              <w:rPr>
                <w:rFonts w:ascii="Times New Roman" w:eastAsia="Times New Roman" w:hAnsi="Times New Roman" w:cs="Times New Roman"/>
                <w:sz w:val="24"/>
                <w:szCs w:val="24"/>
                <w:lang w:val="ro-MD"/>
              </w:rPr>
              <w:t xml:space="preserve"> (Kill. &amp; Maire) W.L. Gordon și </w:t>
            </w:r>
            <w:r w:rsidRPr="008C74F2">
              <w:rPr>
                <w:rFonts w:ascii="Times New Roman" w:eastAsia="Times New Roman" w:hAnsi="Times New Roman" w:cs="Times New Roman"/>
                <w:i/>
                <w:iCs/>
                <w:sz w:val="24"/>
                <w:szCs w:val="24"/>
                <w:lang w:val="ro-MD"/>
              </w:rPr>
              <w:t>Fusarium circinatum</w:t>
            </w:r>
            <w:r w:rsidRPr="008C74F2">
              <w:rPr>
                <w:rFonts w:ascii="Times New Roman" w:eastAsia="Times New Roman" w:hAnsi="Times New Roman" w:cs="Times New Roman"/>
                <w:sz w:val="24"/>
                <w:szCs w:val="24"/>
                <w:lang w:val="ro-MD"/>
              </w:rPr>
              <w:t xml:space="preserve"> Nirenberg &amp; O’Donnell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Asparagus officinalis</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cultura a fost inspectată vizual la momentul potrivit pentru a depista organismul dăunător în cursul perioadei de vegetație, un eșantion reprezentativ de plante a fost dezrădăcinat și nu a fost observat niciun simptom cauzat de </w:t>
            </w:r>
            <w:r w:rsidRPr="008C74F2">
              <w:rPr>
                <w:rFonts w:ascii="Times New Roman" w:eastAsia="Times New Roman" w:hAnsi="Times New Roman" w:cs="Times New Roman"/>
                <w:i/>
                <w:iCs/>
                <w:sz w:val="24"/>
                <w:szCs w:val="24"/>
                <w:lang w:val="ro-MD"/>
              </w:rPr>
              <w:t>Fusarium</w:t>
            </w:r>
            <w:r w:rsidRPr="008C74F2">
              <w:rPr>
                <w:rFonts w:ascii="Times New Roman" w:eastAsia="Times New Roman" w:hAnsi="Times New Roman" w:cs="Times New Roman"/>
                <w:sz w:val="24"/>
                <w:szCs w:val="24"/>
                <w:lang w:val="ro-MD"/>
              </w:rPr>
              <w:t xml:space="preserve"> Link; sau</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cultura a fost inspectată vizual de cel puțin două ori la momentul potrivit pentru a depista organismul dăunător în cursul perioadei de vegetație, plantele care au prezentat simptome cauzate de </w:t>
            </w:r>
            <w:r w:rsidRPr="008C74F2">
              <w:rPr>
                <w:rFonts w:ascii="Times New Roman" w:eastAsia="Times New Roman" w:hAnsi="Times New Roman" w:cs="Times New Roman"/>
                <w:i/>
                <w:iCs/>
                <w:sz w:val="24"/>
                <w:szCs w:val="24"/>
                <w:lang w:val="ro-MD"/>
              </w:rPr>
              <w:t>Fusarium</w:t>
            </w:r>
            <w:r w:rsidRPr="008C74F2">
              <w:rPr>
                <w:rFonts w:ascii="Times New Roman" w:eastAsia="Times New Roman" w:hAnsi="Times New Roman" w:cs="Times New Roman"/>
                <w:sz w:val="24"/>
                <w:szCs w:val="24"/>
                <w:lang w:val="ro-MD"/>
              </w:rPr>
              <w:t xml:space="preserve"> Link au fost eliminate </w:t>
            </w:r>
            <w:r w:rsidRPr="008C74F2">
              <w:rPr>
                <w:rFonts w:ascii="Times New Roman" w:eastAsia="Times New Roman" w:hAnsi="Times New Roman" w:cs="Times New Roman"/>
                <w:sz w:val="24"/>
                <w:szCs w:val="24"/>
                <w:lang w:val="ro-MD"/>
              </w:rPr>
              <w:lastRenderedPageBreak/>
              <w:t>imediat și nu au fost observate simptome la inspecția finală a culturii în creștere;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coroanele au fost inspectate vizual înainte de deplasare și nu au fost observate simptome cauzate de </w:t>
            </w:r>
            <w:r w:rsidRPr="008C74F2">
              <w:rPr>
                <w:rFonts w:ascii="Times New Roman" w:eastAsia="Times New Roman" w:hAnsi="Times New Roman" w:cs="Times New Roman"/>
                <w:i/>
                <w:iCs/>
                <w:sz w:val="24"/>
                <w:szCs w:val="24"/>
                <w:lang w:val="ro-MD"/>
              </w:rPr>
              <w:t>Fusarium</w:t>
            </w:r>
            <w:r w:rsidRPr="008C74F2">
              <w:rPr>
                <w:rFonts w:ascii="Times New Roman" w:eastAsia="Times New Roman" w:hAnsi="Times New Roman" w:cs="Times New Roman"/>
                <w:sz w:val="24"/>
                <w:szCs w:val="24"/>
                <w:lang w:val="ro-MD"/>
              </w:rPr>
              <w:t xml:space="preserve"> Link.</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Helicobasidium brebissonii</w:t>
            </w:r>
            <w:r w:rsidRPr="008C74F2">
              <w:rPr>
                <w:rFonts w:ascii="Times New Roman" w:eastAsia="Times New Roman" w:hAnsi="Times New Roman" w:cs="Times New Roman"/>
                <w:sz w:val="24"/>
                <w:szCs w:val="24"/>
                <w:lang w:val="ro-MD"/>
              </w:rPr>
              <w:t xml:space="preserve"> (Desm.) Donk</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Asparagus officinalis</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cultura a fost inspectată vizual la momentul potrivit pentru a depista organismul dăunător în cursul perioadei de vegetație, un eșantion reprezentativ de plante a fost dezrădăcinat și nu a fost observat niciun simptom cauzat de </w:t>
            </w:r>
            <w:r w:rsidRPr="008C74F2">
              <w:rPr>
                <w:rFonts w:ascii="Times New Roman" w:eastAsia="Times New Roman" w:hAnsi="Times New Roman" w:cs="Times New Roman"/>
                <w:i/>
                <w:iCs/>
                <w:sz w:val="24"/>
                <w:szCs w:val="24"/>
                <w:lang w:val="ro-MD"/>
              </w:rPr>
              <w:t>Helicobasidium brebissonii</w:t>
            </w:r>
            <w:r w:rsidRPr="008C74F2">
              <w:rPr>
                <w:rFonts w:ascii="Times New Roman" w:eastAsia="Times New Roman" w:hAnsi="Times New Roman" w:cs="Times New Roman"/>
                <w:sz w:val="24"/>
                <w:szCs w:val="24"/>
                <w:lang w:val="ro-MD"/>
              </w:rPr>
              <w:t xml:space="preserve"> (Desm.) Donk; sau</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cultura a fost inspectată vizual de cel puțin două ori la momentul potrivit pentru a depista organismul dăunător în cursul perioadei de vegetație, plantele care au prezentat simptome cauzate de </w:t>
            </w:r>
            <w:r w:rsidRPr="008C74F2">
              <w:rPr>
                <w:rFonts w:ascii="Times New Roman" w:eastAsia="Times New Roman" w:hAnsi="Times New Roman" w:cs="Times New Roman"/>
                <w:i/>
                <w:iCs/>
                <w:sz w:val="24"/>
                <w:szCs w:val="24"/>
                <w:lang w:val="ro-MD"/>
              </w:rPr>
              <w:t>Helicobasidium brebissonii</w:t>
            </w:r>
            <w:r w:rsidRPr="008C74F2">
              <w:rPr>
                <w:rFonts w:ascii="Times New Roman" w:eastAsia="Times New Roman" w:hAnsi="Times New Roman" w:cs="Times New Roman"/>
                <w:sz w:val="24"/>
                <w:szCs w:val="24"/>
                <w:lang w:val="ro-MD"/>
              </w:rPr>
              <w:t xml:space="preserve"> (Desm.) Donk au fost scoase imediat și nu au fost observate simptome la inspecția finală a culturii în creștere;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coroanele au fost inspectate vizual înainte de deplasare și nu au fost observate simptome cauzate de </w:t>
            </w:r>
            <w:r w:rsidRPr="008C74F2">
              <w:rPr>
                <w:rFonts w:ascii="Times New Roman" w:eastAsia="Times New Roman" w:hAnsi="Times New Roman" w:cs="Times New Roman"/>
                <w:i/>
                <w:iCs/>
                <w:sz w:val="24"/>
                <w:szCs w:val="24"/>
                <w:lang w:val="ro-MD"/>
              </w:rPr>
              <w:t>Helicobasidium brebissonii</w:t>
            </w:r>
            <w:r w:rsidRPr="008C74F2">
              <w:rPr>
                <w:rFonts w:ascii="Times New Roman" w:eastAsia="Times New Roman" w:hAnsi="Times New Roman" w:cs="Times New Roman"/>
                <w:sz w:val="24"/>
                <w:szCs w:val="24"/>
                <w:lang w:val="ro-MD"/>
              </w:rPr>
              <w:t xml:space="preserve"> (Desm.) Donk.</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 cepa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Allium fistulosum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Allium porrum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sunt transplanturi cultivate în modul în medii de cultură indemne de </w:t>
            </w: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sau</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A221C5" w:rsidP="001071D2">
            <w:pPr>
              <w:spacing w:after="0" w:line="240" w:lineRule="auto"/>
              <w:ind w:firstLine="27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w:t>
            </w:r>
            <w:r w:rsidR="004D2DC8" w:rsidRPr="008C74F2">
              <w:rPr>
                <w:rFonts w:ascii="Times New Roman" w:eastAsia="Times New Roman" w:hAnsi="Times New Roman" w:cs="Times New Roman"/>
                <w:sz w:val="24"/>
                <w:szCs w:val="24"/>
                <w:lang w:val="ro-MD"/>
              </w:rPr>
              <w:t xml:space="preserve">cultura a fost inspectată vizual la momentul potrivit pentru a depista organismul dăunător în cursul perioadei de vegetație și nu a fost observat niciun simptom cauzat de </w:t>
            </w:r>
            <w:r w:rsidR="004D2DC8" w:rsidRPr="008C74F2">
              <w:rPr>
                <w:rFonts w:ascii="Times New Roman" w:eastAsia="Times New Roman" w:hAnsi="Times New Roman" w:cs="Times New Roman"/>
                <w:i/>
                <w:iCs/>
                <w:sz w:val="24"/>
                <w:szCs w:val="24"/>
                <w:lang w:val="ro-MD"/>
              </w:rPr>
              <w:t>Stromatinia cepivora</w:t>
            </w:r>
            <w:r w:rsidR="004D2DC8" w:rsidRPr="008C74F2">
              <w:rPr>
                <w:rFonts w:ascii="Times New Roman" w:eastAsia="Times New Roman" w:hAnsi="Times New Roman" w:cs="Times New Roman"/>
                <w:sz w:val="24"/>
                <w:szCs w:val="24"/>
                <w:lang w:val="ro-MD"/>
              </w:rPr>
              <w:t xml:space="preserve"> Berk.; sau</w:t>
            </w:r>
          </w:p>
          <w:p w:rsidR="004D2DC8" w:rsidRPr="008C74F2" w:rsidRDefault="004D2DC8" w:rsidP="001071D2">
            <w:pPr>
              <w:spacing w:after="0" w:line="240" w:lineRule="auto"/>
              <w:ind w:firstLine="27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cultura a fost inspectată vizual la momentul potrivit pentru a depista organismul dăunător în cursul perioadei de vegetație, plantele care au prezentat simptome cauzate de </w:t>
            </w: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 au fost scoase imediat și nu au fost observate simptome la inspecția finală suplimentară a culturii în creștere;</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plantele au fost inspectate vizual înainte de deplasare și nu au fost observate simptome cauzate de </w:t>
            </w: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 sativum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cultura a fost inspectată vizual la momentul potrivit pentru a depista organismul dăunător în cursul perioadei de vegetație și nu a fost observat </w:t>
            </w:r>
            <w:r w:rsidRPr="008C74F2">
              <w:rPr>
                <w:rFonts w:ascii="Times New Roman" w:eastAsia="Times New Roman" w:hAnsi="Times New Roman" w:cs="Times New Roman"/>
                <w:sz w:val="24"/>
                <w:szCs w:val="24"/>
                <w:lang w:val="ro-MD"/>
              </w:rPr>
              <w:lastRenderedPageBreak/>
              <w:t xml:space="preserve">niciun simptom cauzat de </w:t>
            </w: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 sau</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cultura a fost inspectată vizual la momentul potrivit pentru a depista organismul dăunător în cursul perioadei de vegetație, plantele care au prezentat simptome cauzate de </w:t>
            </w: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 au fost scoase imediat și nu au fost observate simptome la inspecția finală suplimentară a culturii în creștere;</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sau seturile au fost inspectate vizual înainte de deplasare și nu au fost observate simptome cauzate de </w:t>
            </w:r>
            <w:r w:rsidRPr="008C74F2">
              <w:rPr>
                <w:rFonts w:ascii="Times New Roman" w:eastAsia="Times New Roman" w:hAnsi="Times New Roman" w:cs="Times New Roman"/>
                <w:i/>
                <w:iCs/>
                <w:sz w:val="24"/>
                <w:szCs w:val="24"/>
                <w:lang w:val="ro-MD"/>
              </w:rPr>
              <w:t>Stromatinia cepivora</w:t>
            </w:r>
            <w:r w:rsidRPr="008C74F2">
              <w:rPr>
                <w:rFonts w:ascii="Times New Roman" w:eastAsia="Times New Roman" w:hAnsi="Times New Roman" w:cs="Times New Roman"/>
                <w:sz w:val="24"/>
                <w:szCs w:val="24"/>
                <w:lang w:val="ro-MD"/>
              </w:rPr>
              <w:t xml:space="preserve"> Berk.</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Verticillium dahliae</w:t>
            </w:r>
            <w:r w:rsidRPr="008C74F2">
              <w:rPr>
                <w:rFonts w:ascii="Times New Roman" w:eastAsia="Times New Roman" w:hAnsi="Times New Roman" w:cs="Times New Roman"/>
                <w:sz w:val="24"/>
                <w:szCs w:val="24"/>
                <w:lang w:val="ro-MD"/>
              </w:rPr>
              <w:t xml:space="preserve"> Kleb. [VERTDA]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Cynara cardunculus</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plantele mamă provin din material testat pentru prezența patogenilor;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cultivate într-un sit de producție cu istoric al culturilor cunoscut, unde nu s-a înregistrat prezența </w:t>
            </w: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Kleb.;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au fost inspectate vizual la momente potrivite de la începutul ultimului ciclu de vegetație complet și au fost declarate indemne de simptome cauzate de </w:t>
            </w: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Kleb.</w:t>
            </w:r>
          </w:p>
        </w:tc>
      </w:tr>
      <w:tr w:rsidR="004D2DC8" w:rsidRPr="008C74F2" w:rsidTr="00DF6646">
        <w:trPr>
          <w:jc w:val="center"/>
        </w:trPr>
        <w:tc>
          <w:tcPr>
            <w:tcW w:w="1062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Nematozi</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 cepa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Allium sativum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cazul plantelor, cu excepția plantelor pentru producția de culturi comerciale:</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de la începutul ultimului ciclu de vegetație complet, cultura a fost inspectată vizual cel puțin o dată la momentul potrivit pentru a depista organismul dăunător și nu a fost observat niciun simptom cauzat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de la începutul ultimului ciclu de vegetație complet, cultura a fost inspectată vizual cel puțin o dată la momentul potrivit pentru a depista organismul dăunător și nu mai mult de 2 % din plante au prezentat simptome cauzate de infestarea cu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 plantele depistate ca fiind infestate cu organismul dăunător au fost eliminate imediat,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(iii) plantele au fost ulterior declarate indemne de organismul dăunător respectiv în urma unor teste de laborator pe un eșantion reprezentativ;</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au fost supuse unui tratament fizic sau chimic adecvat împotriva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și, în urma unor teste de laborator asupra unui eșantion reprezentativ, au fost declarate indemne de acest organism dăunător.</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În cazul plantelor pentru producția de culturi comerciale:</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de la începutul ultimului ciclu de vegetație complet, cultura a fost inspectată vizual cel puțin o dată la momentul potrivit pentru a depista organismul dăunător și nu a fost observat niciun simptom cauzat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 de la începutul ultimului ciclu de vegetație complet, cultura a fost inspectată vizual cel puțin o dată la momentul potrivit pentru a depista organismul dăunător;</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plantele care prezintă simptome cauzate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 au fost eliminate imediat,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(iii) plantele au fost declarate indemne de organismul dăunător respectiv în urma unor teste de laborator pe un eșantion reprezentativ;</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au fost supuse unui tratament fizic sau chimic adecvat și, în urma unor teste de laborator asupra unui eșantion reprezentativ, au fost declarate indemne de </w:t>
            </w:r>
            <w:r w:rsidRPr="008C74F2">
              <w:rPr>
                <w:rFonts w:ascii="Times New Roman" w:eastAsia="Times New Roman" w:hAnsi="Times New Roman" w:cs="Times New Roman"/>
                <w:i/>
                <w:iCs/>
                <w:sz w:val="24"/>
                <w:szCs w:val="24"/>
                <w:lang w:val="ro-MD"/>
              </w:rPr>
              <w:t>Ditylenchus dipsaci</w:t>
            </w:r>
            <w:r w:rsidRPr="008C74F2">
              <w:rPr>
                <w:rFonts w:ascii="Times New Roman" w:eastAsia="Times New Roman" w:hAnsi="Times New Roman" w:cs="Times New Roman"/>
                <w:sz w:val="24"/>
                <w:szCs w:val="24"/>
                <w:lang w:val="ro-MD"/>
              </w:rPr>
              <w:t xml:space="preserve"> (Kuehn) Filipjev.</w:t>
            </w:r>
          </w:p>
        </w:tc>
      </w:tr>
      <w:tr w:rsidR="004D2DC8" w:rsidRPr="008C74F2" w:rsidTr="00DF6646">
        <w:trPr>
          <w:jc w:val="center"/>
        </w:trPr>
        <w:tc>
          <w:tcPr>
            <w:tcW w:w="10624"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lastRenderedPageBreak/>
              <w:t>Virusuri, viroizi, boli asemănătoare virozelor și fitoplasme</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Leek yellow stripe virus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 sativum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de la începutul ultimului ciclu de vegetație complet, cultura a fost inspectată vizual cel puțin o dată la momentul potrivit pentru a depista organismul dăunător și nu a fost observat niciun simptom cauzat de </w:t>
            </w:r>
            <w:r w:rsidRPr="008C74F2">
              <w:rPr>
                <w:rFonts w:ascii="Times New Roman" w:eastAsia="Times New Roman" w:hAnsi="Times New Roman" w:cs="Times New Roman"/>
                <w:i/>
                <w:iCs/>
                <w:sz w:val="24"/>
                <w:szCs w:val="24"/>
                <w:lang w:val="ro-MD"/>
              </w:rPr>
              <w:t>Leek yellow stripe virus</w:t>
            </w:r>
            <w:r w:rsidRPr="008C74F2">
              <w:rPr>
                <w:rFonts w:ascii="Times New Roman" w:eastAsia="Times New Roman" w:hAnsi="Times New Roman" w:cs="Times New Roman"/>
                <w:sz w:val="24"/>
                <w:szCs w:val="24"/>
                <w:lang w:val="ro-MD"/>
              </w:rPr>
              <w:t>;</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de la începutul ultimului ciclu de vegetație complet, cultura a fost inspectată vizual cel puțin o dată la momentul potrivit pentru a depista organismul dăunător și nu mai mult de 10 % din plante au prezentat simptome cauzate de </w:t>
            </w:r>
            <w:r w:rsidRPr="008C74F2">
              <w:rPr>
                <w:rFonts w:ascii="Times New Roman" w:eastAsia="Times New Roman" w:hAnsi="Times New Roman" w:cs="Times New Roman"/>
                <w:i/>
                <w:iCs/>
                <w:sz w:val="24"/>
                <w:szCs w:val="24"/>
                <w:lang w:val="ro-MD"/>
              </w:rPr>
              <w:t>Leek yellow stripe virus</w:t>
            </w:r>
            <w:r w:rsidRPr="008C74F2">
              <w:rPr>
                <w:rFonts w:ascii="Times New Roman" w:eastAsia="Times New Roman" w:hAnsi="Times New Roman" w:cs="Times New Roman"/>
                <w:sz w:val="24"/>
                <w:szCs w:val="24"/>
                <w:lang w:val="ro-MD"/>
              </w:rPr>
              <w:t>, plantele respective fiind scoase imediat, iar la inspecția finală nu mai mult de 1 % din plante au prezentat simptome.</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Onion yellow dwarf virus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Allium cepa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Allium sativum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de la începutul ultimului ciclu de vegetație complet, cultura a fost inspectată vizual cel puțin o dată la momentul potrivit și nu a fost observat niciun simptom cauzat de </w:t>
            </w:r>
            <w:r w:rsidRPr="008C74F2">
              <w:rPr>
                <w:rFonts w:ascii="Times New Roman" w:eastAsia="Times New Roman" w:hAnsi="Times New Roman" w:cs="Times New Roman"/>
                <w:i/>
                <w:iCs/>
                <w:sz w:val="24"/>
                <w:szCs w:val="24"/>
                <w:lang w:val="ro-MD"/>
              </w:rPr>
              <w:t>Onion yellow dwarf virus</w:t>
            </w:r>
            <w:r w:rsidRPr="008C74F2">
              <w:rPr>
                <w:rFonts w:ascii="Times New Roman" w:eastAsia="Times New Roman" w:hAnsi="Times New Roman" w:cs="Times New Roman"/>
                <w:sz w:val="24"/>
                <w:szCs w:val="24"/>
                <w:lang w:val="ro-MD"/>
              </w:rPr>
              <w:t>;</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de la începutul ultimului ciclu de vegetație complet, cultura a fost inspectată vizual cel puțin o dată la momentul potrivit pentru a depista organismul dăunător și nu mai mult de 10 % din </w:t>
            </w:r>
            <w:r w:rsidRPr="008C74F2">
              <w:rPr>
                <w:rFonts w:ascii="Times New Roman" w:eastAsia="Times New Roman" w:hAnsi="Times New Roman" w:cs="Times New Roman"/>
                <w:sz w:val="24"/>
                <w:szCs w:val="24"/>
                <w:lang w:val="ro-MD"/>
              </w:rPr>
              <w:lastRenderedPageBreak/>
              <w:t xml:space="preserve">plante au prezentat simptome cauzate de infestarea cu </w:t>
            </w:r>
            <w:r w:rsidRPr="008C74F2">
              <w:rPr>
                <w:rFonts w:ascii="Times New Roman" w:eastAsia="Times New Roman" w:hAnsi="Times New Roman" w:cs="Times New Roman"/>
                <w:i/>
                <w:iCs/>
                <w:sz w:val="24"/>
                <w:szCs w:val="24"/>
                <w:lang w:val="ro-MD"/>
              </w:rPr>
              <w:t>Onion yellow dwarf virus</w:t>
            </w:r>
            <w:r w:rsidRPr="008C74F2">
              <w:rPr>
                <w:rFonts w:ascii="Times New Roman" w:eastAsia="Times New Roman" w:hAnsi="Times New Roman" w:cs="Times New Roman"/>
                <w:sz w:val="24"/>
                <w:szCs w:val="24"/>
                <w:lang w:val="ro-MD"/>
              </w:rPr>
              <w:t xml:space="preserve">;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plantele depistate ca fiind infestate cu organismul dăunător au fost scoase imediat;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(iii) la inspecția finală nu mai mult de 1 % din plante au prezentat simptome.</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lastRenderedPageBreak/>
              <w:t>Potato spindle tuber viroid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nu a fost observat niciun simptom de boală cauzată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pe plantele din locul de producție pe parcursul ciclului complet de vegetație; sau</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plantele au fost supuse unor teste oficiale de depistare a prezenței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efectuate pe un eșantion reprezentativ, prin utilizarea unor metode adecvate și, în urma acestor teste, au fost declarate indemne de organismul dăunător respectiv.</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Tomato spotted wilt tospovirus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Capsicum annuum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Lactuca sativa</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 </w:t>
            </w:r>
            <w:r w:rsidRPr="008C74F2">
              <w:rPr>
                <w:rFonts w:ascii="Times New Roman" w:eastAsia="Times New Roman" w:hAnsi="Times New Roman" w:cs="Times New Roman"/>
                <w:i/>
                <w:iCs/>
                <w:sz w:val="24"/>
                <w:szCs w:val="24"/>
                <w:lang w:val="ro-MD"/>
              </w:rPr>
              <w:t>Solanum melongena</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plantele au fost cultivate într-un sit de producție care a fost supus unei monitorizări a vectorilor trizanoptere relevanți (</w:t>
            </w:r>
            <w:r w:rsidRPr="008C74F2">
              <w:rPr>
                <w:rFonts w:ascii="Times New Roman" w:eastAsia="Times New Roman" w:hAnsi="Times New Roman" w:cs="Times New Roman"/>
                <w:i/>
                <w:iCs/>
                <w:sz w:val="24"/>
                <w:szCs w:val="24"/>
                <w:lang w:val="ro-MD"/>
              </w:rPr>
              <w:t>Frankliniella occidentalis</w:t>
            </w:r>
            <w:r w:rsidRPr="008C74F2">
              <w:rPr>
                <w:rFonts w:ascii="Times New Roman" w:eastAsia="Times New Roman" w:hAnsi="Times New Roman" w:cs="Times New Roman"/>
                <w:sz w:val="24"/>
                <w:szCs w:val="24"/>
                <w:lang w:val="ro-MD"/>
              </w:rPr>
              <w:t xml:space="preserve"> Pergande și </w:t>
            </w:r>
            <w:r w:rsidRPr="008C74F2">
              <w:rPr>
                <w:rFonts w:ascii="Times New Roman" w:eastAsia="Times New Roman" w:hAnsi="Times New Roman" w:cs="Times New Roman"/>
                <w:i/>
                <w:iCs/>
                <w:sz w:val="24"/>
                <w:szCs w:val="24"/>
                <w:lang w:val="ro-MD"/>
              </w:rPr>
              <w:t>Thrips tabaci</w:t>
            </w:r>
            <w:r w:rsidRPr="008C74F2">
              <w:rPr>
                <w:rFonts w:ascii="Times New Roman" w:eastAsia="Times New Roman" w:hAnsi="Times New Roman" w:cs="Times New Roman"/>
                <w:sz w:val="24"/>
                <w:szCs w:val="24"/>
                <w:lang w:val="ro-MD"/>
              </w:rPr>
              <w:t xml:space="preserve"> Lindeman) și, după depistarea acestor vectori, au fost supuse unor tratamente adecvate pentru a asigura eliminarea efectivă a populațiilor; și</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nu au fost observate simptome cauzate de </w:t>
            </w:r>
            <w:r w:rsidRPr="008C74F2">
              <w:rPr>
                <w:rFonts w:ascii="Times New Roman" w:eastAsia="Times New Roman" w:hAnsi="Times New Roman" w:cs="Times New Roman"/>
                <w:i/>
                <w:iCs/>
                <w:sz w:val="24"/>
                <w:szCs w:val="24"/>
                <w:lang w:val="ro-MD"/>
              </w:rPr>
              <w:t>Tomato spotted wilt tospovirus</w:t>
            </w:r>
            <w:r w:rsidRPr="008C74F2">
              <w:rPr>
                <w:rFonts w:ascii="Times New Roman" w:eastAsia="Times New Roman" w:hAnsi="Times New Roman" w:cs="Times New Roman"/>
                <w:sz w:val="24"/>
                <w:szCs w:val="24"/>
                <w:lang w:val="ro-MD"/>
              </w:rPr>
              <w:t xml:space="preserve"> pe plantele de la locul de producție în timpul perioadei de vegetație actuale; </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toate plantele din situl de producție care prezintă simptome de </w:t>
            </w:r>
            <w:r w:rsidRPr="008C74F2">
              <w:rPr>
                <w:rFonts w:ascii="Times New Roman" w:eastAsia="Times New Roman" w:hAnsi="Times New Roman" w:cs="Times New Roman"/>
                <w:i/>
                <w:iCs/>
                <w:sz w:val="24"/>
                <w:szCs w:val="24"/>
                <w:lang w:val="ro-MD"/>
              </w:rPr>
              <w:t>Tomato spotted wilt tospovirus virus</w:t>
            </w:r>
            <w:r w:rsidRPr="008C74F2">
              <w:rPr>
                <w:rFonts w:ascii="Times New Roman" w:eastAsia="Times New Roman" w:hAnsi="Times New Roman" w:cs="Times New Roman"/>
                <w:sz w:val="24"/>
                <w:szCs w:val="24"/>
                <w:lang w:val="ro-MD"/>
              </w:rPr>
              <w:t xml:space="preserve"> în cursul perioadei de vegetație actuale au fost scoase și un eșantion reprezentativ de plante care urmează să fie deplasate a fost testat și declarat indemn de organismul dăunător respectiv.</w:t>
            </w:r>
          </w:p>
        </w:tc>
      </w:tr>
      <w:tr w:rsidR="004D2DC8" w:rsidRPr="008C74F2" w:rsidTr="00DF6646">
        <w:trPr>
          <w:jc w:val="center"/>
        </w:trPr>
        <w:tc>
          <w:tcPr>
            <w:tcW w:w="296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Tomato yellow leaf curl virus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Solanum lycopersicum</w:t>
            </w:r>
            <w:r w:rsidRPr="008C74F2">
              <w:rPr>
                <w:rFonts w:ascii="Times New Roman" w:eastAsia="Times New Roman" w:hAnsi="Times New Roman" w:cs="Times New Roman"/>
                <w:sz w:val="24"/>
                <w:szCs w:val="24"/>
                <w:lang w:val="ro-MD"/>
              </w:rPr>
              <w:t xml:space="preserve"> L.</w:t>
            </w:r>
          </w:p>
        </w:tc>
        <w:tc>
          <w:tcPr>
            <w:tcW w:w="494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niciun simptom cauzat de </w:t>
            </w:r>
            <w:r w:rsidRPr="008C74F2">
              <w:rPr>
                <w:rFonts w:ascii="Times New Roman" w:eastAsia="Times New Roman" w:hAnsi="Times New Roman" w:cs="Times New Roman"/>
                <w:i/>
                <w:iCs/>
                <w:sz w:val="24"/>
                <w:szCs w:val="24"/>
                <w:lang w:val="ro-MD"/>
              </w:rPr>
              <w:t>Tomato yellow leaf curl virus</w:t>
            </w:r>
            <w:r w:rsidRPr="008C74F2">
              <w:rPr>
                <w:rFonts w:ascii="Times New Roman" w:eastAsia="Times New Roman" w:hAnsi="Times New Roman" w:cs="Times New Roman"/>
                <w:sz w:val="24"/>
                <w:szCs w:val="24"/>
                <w:lang w:val="ro-MD"/>
              </w:rPr>
              <w:t xml:space="preserve"> nu a fost observat la plante;</w:t>
            </w:r>
          </w:p>
          <w:p w:rsidR="004D2DC8" w:rsidRPr="008C74F2" w:rsidRDefault="004D2DC8" w:rsidP="00DF6646">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niciun simptom cauzat de </w:t>
            </w:r>
            <w:r w:rsidRPr="008C74F2">
              <w:rPr>
                <w:rFonts w:ascii="Times New Roman" w:eastAsia="Times New Roman" w:hAnsi="Times New Roman" w:cs="Times New Roman"/>
                <w:i/>
                <w:iCs/>
                <w:sz w:val="24"/>
                <w:szCs w:val="24"/>
                <w:lang w:val="ro-MD"/>
              </w:rPr>
              <w:t>Tomato yellow leaf curl virus</w:t>
            </w:r>
            <w:r w:rsidRPr="008C74F2">
              <w:rPr>
                <w:rFonts w:ascii="Times New Roman" w:eastAsia="Times New Roman" w:hAnsi="Times New Roman" w:cs="Times New Roman"/>
                <w:sz w:val="24"/>
                <w:szCs w:val="24"/>
                <w:lang w:val="ro-MD"/>
              </w:rPr>
              <w:t xml:space="preserve"> nu a fost observat la locul de producție</w:t>
            </w:r>
          </w:p>
        </w:tc>
      </w:tr>
    </w:tbl>
    <w:p w:rsidR="004D2DC8" w:rsidRPr="008C74F2" w:rsidRDefault="004D2DC8" w:rsidP="004D2DC8">
      <w:pP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i/>
          <w:iCs/>
          <w:sz w:val="24"/>
          <w:szCs w:val="24"/>
          <w:lang w:val="ro-MD"/>
        </w:rPr>
        <w:br w:type="page"/>
      </w:r>
    </w:p>
    <w:p w:rsidR="004D2DC8" w:rsidRPr="008C74F2" w:rsidRDefault="001071D2" w:rsidP="004D2DC8">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lastRenderedPageBreak/>
        <w:t>Secțiunea a 9-a</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 pe semințele de Solanum tuberosum L.</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sau operatorii profesioniști aflați sub supravegherea oficială a autorității competente efectuează controale și pun în aplicare orice alte acțiuni pentru a se asigura că sunt îndeplinite următoarele cerințe în ceea ce privește prezența ORNC-urilor pe semințele de </w:t>
      </w:r>
      <w:r w:rsidRPr="008C74F2">
        <w:rPr>
          <w:rFonts w:ascii="Times New Roman" w:eastAsia="Times New Roman" w:hAnsi="Times New Roman" w:cs="Times New Roman"/>
          <w:i/>
          <w:iCs/>
          <w:sz w:val="24"/>
          <w:szCs w:val="24"/>
          <w:lang w:val="ro-MD"/>
        </w:rPr>
        <w:t>Solanum tuberosum</w:t>
      </w:r>
      <w:r w:rsidRPr="008C74F2">
        <w:rPr>
          <w:rFonts w:ascii="Times New Roman" w:eastAsia="Times New Roman" w:hAnsi="Times New Roman" w:cs="Times New Roman"/>
          <w:sz w:val="24"/>
          <w:szCs w:val="24"/>
          <w:lang w:val="ro-MD"/>
        </w:rPr>
        <w:t xml:space="preserve"> L.:</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semințele provin din zone cunoscute ca fiind indemne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nu a fost observat niciun simptom de boală cauzată de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pe plantele de la locul de producție pe parcursul ciclului complet de vegetație; </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plantele au fost supuse unor teste oficiale pentru </w:t>
      </w:r>
      <w:r w:rsidRPr="008C74F2">
        <w:rPr>
          <w:rFonts w:ascii="Times New Roman" w:eastAsia="Times New Roman" w:hAnsi="Times New Roman" w:cs="Times New Roman"/>
          <w:i/>
          <w:iCs/>
          <w:sz w:val="24"/>
          <w:szCs w:val="24"/>
          <w:lang w:val="ro-MD"/>
        </w:rPr>
        <w:t>Potato spindle tuber viroid</w:t>
      </w:r>
      <w:r w:rsidRPr="008C74F2">
        <w:rPr>
          <w:rFonts w:ascii="Times New Roman" w:eastAsia="Times New Roman" w:hAnsi="Times New Roman" w:cs="Times New Roman"/>
          <w:sz w:val="24"/>
          <w:szCs w:val="24"/>
          <w:lang w:val="ro-MD"/>
        </w:rPr>
        <w:t xml:space="preserve"> efectuate pe un eșantion reprezentativ și prin utilizarea unor metode adecvate și, în urma acestor teste, au fost declarate indemne de organismul dăunător respectiv.</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i/>
          <w:iCs/>
          <w:sz w:val="24"/>
          <w:szCs w:val="24"/>
          <w:lang w:val="ro-MD"/>
        </w:rPr>
      </w:pPr>
    </w:p>
    <w:p w:rsidR="001071D2" w:rsidRPr="008C74F2" w:rsidRDefault="001071D2" w:rsidP="001071D2">
      <w:pPr>
        <w:shd w:val="clear" w:color="auto" w:fill="FFFFFF"/>
        <w:spacing w:before="120" w:after="120" w:line="240" w:lineRule="auto"/>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10-a</w:t>
      </w:r>
    </w:p>
    <w:p w:rsidR="004D2DC8" w:rsidRPr="008C74F2" w:rsidRDefault="004D2DC8" w:rsidP="004D2DC8">
      <w:pPr>
        <w:shd w:val="clear" w:color="auto" w:fill="FFFFFF"/>
        <w:spacing w:after="0" w:line="240" w:lineRule="auto"/>
        <w:contextualSpacing/>
        <w:jc w:val="center"/>
        <w:rPr>
          <w:rFonts w:ascii="Times New Roman" w:eastAsia="Times New Roman" w:hAnsi="Times New Roman" w:cs="Times New Roman"/>
          <w:b/>
          <w:bCs/>
          <w:i/>
          <w:iCs/>
          <w:sz w:val="24"/>
          <w:szCs w:val="24"/>
          <w:lang w:val="ro-MD"/>
        </w:rPr>
      </w:pPr>
      <w:r w:rsidRPr="008C74F2">
        <w:rPr>
          <w:rFonts w:ascii="Times New Roman" w:eastAsia="Times New Roman" w:hAnsi="Times New Roman" w:cs="Times New Roman"/>
          <w:b/>
          <w:bCs/>
          <w:i/>
          <w:iCs/>
          <w:sz w:val="24"/>
          <w:szCs w:val="24"/>
          <w:lang w:val="ro-MD"/>
        </w:rPr>
        <w:t xml:space="preserve">Măsuri de prevenire a prezenței ORNC pe plantele destinate plantării de Humulus lupulus, </w:t>
      </w:r>
    </w:p>
    <w:p w:rsidR="004D2DC8" w:rsidRPr="008C74F2" w:rsidRDefault="004D2DC8" w:rsidP="004D2DC8">
      <w:pPr>
        <w:shd w:val="clear" w:color="auto" w:fill="FFFFFF"/>
        <w:spacing w:after="0" w:line="240" w:lineRule="auto"/>
        <w:contextualSpacing/>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cu excepția semințelor</w:t>
      </w:r>
    </w:p>
    <w:p w:rsidR="004D2DC8" w:rsidRPr="008C74F2" w:rsidRDefault="004D2DC8" w:rsidP="004D2DC8">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Autoritatea competentă sau operatorii profesioniști aflați sub supravegherea oficială a autorității competente efectuează controale și pun în aplicare orice alte acțiuni pentru a se asigura că sunt îndeplinite cerințele în ceea ce privește ORNC și plantele destinate plantării corespunzătoare prevăzute în coloana a treia din următorul tabel:</w:t>
      </w:r>
    </w:p>
    <w:tbl>
      <w:tblPr>
        <w:tblW w:w="10482"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394"/>
        <w:gridCol w:w="1985"/>
        <w:gridCol w:w="5103"/>
      </w:tblGrid>
      <w:tr w:rsidR="008C74F2" w:rsidRPr="008C74F2" w:rsidTr="00D11B7F">
        <w:trPr>
          <w:jc w:val="center"/>
        </w:trPr>
        <w:tc>
          <w:tcPr>
            <w:tcW w:w="3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19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Măsuri</w:t>
            </w:r>
          </w:p>
        </w:tc>
      </w:tr>
      <w:tr w:rsidR="008C74F2" w:rsidRPr="008C74F2" w:rsidTr="00D11B7F">
        <w:trPr>
          <w:jc w:val="center"/>
        </w:trPr>
        <w:tc>
          <w:tcPr>
            <w:tcW w:w="1048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4D2DC8" w:rsidRPr="008C74F2" w:rsidRDefault="004D2DC8" w:rsidP="00D11B7F">
            <w:pPr>
              <w:spacing w:after="0" w:line="240" w:lineRule="auto"/>
              <w:contextualSpacing/>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Ciuperci și oomicete</w:t>
            </w:r>
          </w:p>
        </w:tc>
      </w:tr>
      <w:tr w:rsidR="008C74F2" w:rsidRPr="008C74F2" w:rsidTr="00D11B7F">
        <w:trPr>
          <w:jc w:val="center"/>
        </w:trPr>
        <w:tc>
          <w:tcPr>
            <w:tcW w:w="3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Kleb. [VERTDA]</w:t>
            </w:r>
          </w:p>
        </w:tc>
        <w:tc>
          <w:tcPr>
            <w:tcW w:w="19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Humulus lupulus</w:t>
            </w:r>
            <w:r w:rsidRPr="008C74F2">
              <w:rPr>
                <w:rFonts w:ascii="Times New Roman" w:eastAsia="Times New Roman" w:hAnsi="Times New Roman" w:cs="Times New Roman"/>
                <w:sz w:val="24"/>
                <w:szCs w:val="24"/>
                <w:lang w:val="ro-MD"/>
              </w:rPr>
              <w:t xml:space="preserve"> L.</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destinate plantării provin de la plante mamă care au fost inspectate vizual la momentul cel mai potrivit și au fost declarate indemne de simptome cauzate de </w:t>
            </w: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w:t>
            </w:r>
          </w:p>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destinate plantării au fost produse într-un loc de producție cunoscut ca fiind indemn de </w:t>
            </w: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w:t>
            </w:r>
          </w:p>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w:t>
            </w:r>
          </w:p>
          <w:p w:rsidR="001071D2" w:rsidRPr="008C74F2" w:rsidRDefault="004D2DC8" w:rsidP="00D11B7F">
            <w:pPr>
              <w:spacing w:after="0" w:line="240" w:lineRule="auto"/>
              <w:ind w:left="283" w:firstLine="28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plantele destinate plantării au fost izolate de culturile de producție de </w:t>
            </w:r>
            <w:r w:rsidRPr="008C74F2">
              <w:rPr>
                <w:rFonts w:ascii="Times New Roman" w:eastAsia="Times New Roman" w:hAnsi="Times New Roman" w:cs="Times New Roman"/>
                <w:i/>
                <w:iCs/>
                <w:sz w:val="24"/>
                <w:szCs w:val="24"/>
                <w:lang w:val="ro-MD"/>
              </w:rPr>
              <w:t>Humulus lupulus</w:t>
            </w:r>
            <w:r w:rsidRPr="008C74F2">
              <w:rPr>
                <w:rFonts w:ascii="Times New Roman" w:eastAsia="Times New Roman" w:hAnsi="Times New Roman" w:cs="Times New Roman"/>
                <w:sz w:val="24"/>
                <w:szCs w:val="24"/>
                <w:lang w:val="ro-MD"/>
              </w:rPr>
              <w:t>;</w:t>
            </w:r>
          </w:p>
          <w:p w:rsidR="004D2DC8" w:rsidRPr="008C74F2" w:rsidRDefault="004D2DC8" w:rsidP="00D11B7F">
            <w:pPr>
              <w:spacing w:after="0" w:line="240" w:lineRule="auto"/>
              <w:ind w:left="283" w:firstLine="28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situl de producție a fost declarat indemn de </w:t>
            </w: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în cursul ultimei perioade complete de vegetație prin inspecția vizuală a frunzelor efectuată la momentul cel mai potrivit; </w:t>
            </w:r>
          </w:p>
          <w:p w:rsidR="004D2DC8" w:rsidRPr="008C74F2" w:rsidRDefault="004D2DC8" w:rsidP="00D11B7F">
            <w:pPr>
              <w:spacing w:after="0" w:line="240" w:lineRule="auto"/>
              <w:ind w:left="283" w:firstLine="28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istoricul culturii și al bolilor transmise prin sol a fost înregistrat și a existat o perioadă de odihnă fără plante gazdă de cel puțin patru ani între depistările </w:t>
            </w:r>
            <w:r w:rsidRPr="008C74F2">
              <w:rPr>
                <w:rFonts w:ascii="Times New Roman" w:eastAsia="Times New Roman" w:hAnsi="Times New Roman" w:cs="Times New Roman"/>
                <w:i/>
                <w:iCs/>
                <w:sz w:val="24"/>
                <w:szCs w:val="24"/>
                <w:lang w:val="ro-MD"/>
              </w:rPr>
              <w:t>Verticillium dahliae</w:t>
            </w:r>
            <w:r w:rsidRPr="008C74F2">
              <w:rPr>
                <w:rFonts w:ascii="Times New Roman" w:eastAsia="Times New Roman" w:hAnsi="Times New Roman" w:cs="Times New Roman"/>
                <w:sz w:val="24"/>
                <w:szCs w:val="24"/>
                <w:lang w:val="ro-MD"/>
              </w:rPr>
              <w:t xml:space="preserve"> și următoarea plantare.</w:t>
            </w:r>
          </w:p>
        </w:tc>
      </w:tr>
      <w:tr w:rsidR="008C74F2" w:rsidRPr="008C74F2" w:rsidTr="00D11B7F">
        <w:trPr>
          <w:jc w:val="center"/>
        </w:trPr>
        <w:tc>
          <w:tcPr>
            <w:tcW w:w="3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Verticillium nonalfalfae</w:t>
            </w:r>
            <w:r w:rsidRPr="008C74F2">
              <w:rPr>
                <w:rFonts w:ascii="Times New Roman" w:eastAsia="Times New Roman" w:hAnsi="Times New Roman" w:cs="Times New Roman"/>
                <w:sz w:val="24"/>
                <w:szCs w:val="24"/>
                <w:lang w:val="ro-MD"/>
              </w:rPr>
              <w:t xml:space="preserve"> Inderbitzin, H.W. Platt, Bostock, R.M. Davis &amp; K.V. Subbarao [VERTNO]</w:t>
            </w:r>
          </w:p>
        </w:tc>
        <w:tc>
          <w:tcPr>
            <w:tcW w:w="19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Humulus lupulus</w:t>
            </w:r>
            <w:r w:rsidRPr="008C74F2">
              <w:rPr>
                <w:rFonts w:ascii="Times New Roman" w:eastAsia="Times New Roman" w:hAnsi="Times New Roman" w:cs="Times New Roman"/>
                <w:sz w:val="24"/>
                <w:szCs w:val="24"/>
                <w:lang w:val="ro-MD"/>
              </w:rPr>
              <w:t xml:space="preserve"> L.</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plantele destinate plantării provin de la plante mamă care au fost inspectate vizual la momentul cel mai potrivit și au fost declarate indemne de simptome cauzate de </w:t>
            </w:r>
            <w:r w:rsidRPr="008C74F2">
              <w:rPr>
                <w:rFonts w:ascii="Times New Roman" w:eastAsia="Times New Roman" w:hAnsi="Times New Roman" w:cs="Times New Roman"/>
                <w:i/>
                <w:iCs/>
                <w:sz w:val="24"/>
                <w:szCs w:val="24"/>
                <w:lang w:val="ro-MD"/>
              </w:rPr>
              <w:t>Verticillium nonalfalfae</w:t>
            </w:r>
            <w:r w:rsidRPr="008C74F2">
              <w:rPr>
                <w:rFonts w:ascii="Times New Roman" w:eastAsia="Times New Roman" w:hAnsi="Times New Roman" w:cs="Times New Roman"/>
                <w:sz w:val="24"/>
                <w:szCs w:val="24"/>
                <w:lang w:val="ro-MD"/>
              </w:rPr>
              <w:t>; și</w:t>
            </w:r>
          </w:p>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lastRenderedPageBreak/>
              <w:t xml:space="preserve">b) </w:t>
            </w:r>
          </w:p>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plantele destinate plantării au fost produse într-un loc de producție cunoscut ca fiind indemn de </w:t>
            </w:r>
            <w:r w:rsidRPr="008C74F2">
              <w:rPr>
                <w:rFonts w:ascii="Times New Roman" w:eastAsia="Times New Roman" w:hAnsi="Times New Roman" w:cs="Times New Roman"/>
                <w:i/>
                <w:iCs/>
                <w:sz w:val="24"/>
                <w:szCs w:val="24"/>
                <w:lang w:val="ro-MD"/>
              </w:rPr>
              <w:t>Verticillium nonalfalfae</w:t>
            </w:r>
            <w:r w:rsidRPr="008C74F2">
              <w:rPr>
                <w:rFonts w:ascii="Times New Roman" w:eastAsia="Times New Roman" w:hAnsi="Times New Roman" w:cs="Times New Roman"/>
                <w:sz w:val="24"/>
                <w:szCs w:val="24"/>
                <w:lang w:val="ro-MD"/>
              </w:rPr>
              <w:t>; sau</w:t>
            </w:r>
          </w:p>
          <w:p w:rsidR="004D2DC8" w:rsidRPr="008C74F2" w:rsidRDefault="001071D2"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w:t>
            </w:r>
            <w:r w:rsidR="004D2DC8" w:rsidRPr="008C74F2">
              <w:rPr>
                <w:rFonts w:ascii="Times New Roman" w:eastAsia="Times New Roman" w:hAnsi="Times New Roman" w:cs="Times New Roman"/>
                <w:sz w:val="24"/>
                <w:szCs w:val="24"/>
                <w:lang w:val="ro-MD"/>
              </w:rPr>
              <w:t xml:space="preserve"> plantele destinate plantării au fost izolate de culturile de producție de </w:t>
            </w:r>
            <w:r w:rsidR="004D2DC8" w:rsidRPr="008C74F2">
              <w:rPr>
                <w:rFonts w:ascii="Times New Roman" w:eastAsia="Times New Roman" w:hAnsi="Times New Roman" w:cs="Times New Roman"/>
                <w:i/>
                <w:iCs/>
                <w:sz w:val="24"/>
                <w:szCs w:val="24"/>
                <w:lang w:val="ro-MD"/>
              </w:rPr>
              <w:t>Humulus lupulus</w:t>
            </w:r>
            <w:r w:rsidR="004D2DC8" w:rsidRPr="008C74F2">
              <w:rPr>
                <w:rFonts w:ascii="Times New Roman" w:eastAsia="Times New Roman" w:hAnsi="Times New Roman" w:cs="Times New Roman"/>
                <w:sz w:val="24"/>
                <w:szCs w:val="24"/>
                <w:lang w:val="ro-MD"/>
              </w:rPr>
              <w:t>; și</w:t>
            </w:r>
          </w:p>
          <w:p w:rsidR="004D2DC8" w:rsidRPr="008C74F2" w:rsidRDefault="004D2DC8" w:rsidP="00D11B7F">
            <w:pPr>
              <w:spacing w:after="0" w:line="240" w:lineRule="auto"/>
              <w:ind w:firstLine="567"/>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situl de producție a fost declarat indemn de </w:t>
            </w:r>
            <w:r w:rsidRPr="008C74F2">
              <w:rPr>
                <w:rFonts w:ascii="Times New Roman" w:eastAsia="Times New Roman" w:hAnsi="Times New Roman" w:cs="Times New Roman"/>
                <w:i/>
                <w:iCs/>
                <w:sz w:val="24"/>
                <w:szCs w:val="24"/>
                <w:lang w:val="ro-MD"/>
              </w:rPr>
              <w:t>Verticillium nonalfalfae</w:t>
            </w:r>
            <w:r w:rsidRPr="008C74F2">
              <w:rPr>
                <w:rFonts w:ascii="Times New Roman" w:eastAsia="Times New Roman" w:hAnsi="Times New Roman" w:cs="Times New Roman"/>
                <w:sz w:val="24"/>
                <w:szCs w:val="24"/>
                <w:lang w:val="ro-MD"/>
              </w:rPr>
              <w:t xml:space="preserve"> în cursul ultimei perioade complete de vegetație prin inspecția vizuală a frunzelor efectuată la momentul cel mai potrivit; și</w:t>
            </w:r>
          </w:p>
          <w:p w:rsidR="004D2DC8" w:rsidRPr="008C74F2" w:rsidRDefault="004D2DC8" w:rsidP="00D11B7F">
            <w:pPr>
              <w:spacing w:after="0" w:line="240" w:lineRule="auto"/>
              <w:ind w:firstLine="567"/>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istoricul culturii și al bolilor transmise prin sol au fost înregistrate și a existat o perioadă de odihnă fără plante gazdă de cel puțin patru ani între depistările </w:t>
            </w:r>
            <w:r w:rsidRPr="008C74F2">
              <w:rPr>
                <w:rFonts w:ascii="Times New Roman" w:eastAsia="Times New Roman" w:hAnsi="Times New Roman" w:cs="Times New Roman"/>
                <w:i/>
                <w:iCs/>
                <w:sz w:val="24"/>
                <w:szCs w:val="24"/>
                <w:lang w:val="ro-MD"/>
              </w:rPr>
              <w:t>Verticillium nonalfalfae</w:t>
            </w:r>
            <w:r w:rsidRPr="008C74F2">
              <w:rPr>
                <w:rFonts w:ascii="Times New Roman" w:eastAsia="Times New Roman" w:hAnsi="Times New Roman" w:cs="Times New Roman"/>
                <w:sz w:val="24"/>
                <w:szCs w:val="24"/>
                <w:lang w:val="ro-MD"/>
              </w:rPr>
              <w:t xml:space="preserve"> și următoarea plantare.</w:t>
            </w:r>
          </w:p>
        </w:tc>
      </w:tr>
      <w:tr w:rsidR="008C74F2" w:rsidRPr="008C74F2" w:rsidTr="00D11B7F">
        <w:trPr>
          <w:jc w:val="center"/>
        </w:trPr>
        <w:tc>
          <w:tcPr>
            <w:tcW w:w="3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lastRenderedPageBreak/>
              <w:t>ORNC sau simptome cauzate de ORNC</w:t>
            </w:r>
          </w:p>
        </w:tc>
        <w:tc>
          <w:tcPr>
            <w:tcW w:w="19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Cerințe</w:t>
            </w:r>
          </w:p>
        </w:tc>
      </w:tr>
      <w:tr w:rsidR="008C74F2" w:rsidRPr="008C74F2" w:rsidTr="00D11B7F">
        <w:trPr>
          <w:jc w:val="center"/>
        </w:trPr>
        <w:tc>
          <w:tcPr>
            <w:tcW w:w="1048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D11B7F">
            <w:pPr>
              <w:spacing w:after="0" w:line="240" w:lineRule="auto"/>
              <w:contextualSpacing/>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Virusuri, viroizi, boli asemănătoare virozelor și fitoplasme</w:t>
            </w:r>
          </w:p>
        </w:tc>
      </w:tr>
      <w:tr w:rsidR="008C74F2" w:rsidRPr="008C74F2" w:rsidTr="00D11B7F">
        <w:trPr>
          <w:jc w:val="center"/>
        </w:trPr>
        <w:tc>
          <w:tcPr>
            <w:tcW w:w="339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Citrus bark cracking viroid [CBCVD0]</w:t>
            </w:r>
          </w:p>
        </w:tc>
        <w:tc>
          <w:tcPr>
            <w:tcW w:w="19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Humulus lupulus</w:t>
            </w:r>
            <w:r w:rsidRPr="008C74F2">
              <w:rPr>
                <w:rFonts w:ascii="Times New Roman" w:eastAsia="Times New Roman" w:hAnsi="Times New Roman" w:cs="Times New Roman"/>
                <w:sz w:val="24"/>
                <w:szCs w:val="24"/>
                <w:lang w:val="ro-MD"/>
              </w:rPr>
              <w:t xml:space="preserve"> L.</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plantele au fost produse în zone declarate de autoritatea competentă ca fiind indemne de Citrus bark cracking viroid în conformitate cu standardele internaționale relevante pentru măsuri fitosanitare; sau</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 locul de producție a fost declarat indemn de Citrus bark cracking viroid în cursul ultimelor două perioade complete de vegetație pe baza inspecției vizuale a plantelor la momentul cel mai potrivit pentru a depista organismul dăunător și s-au aplicat măsuri de igienă adecvate la locul de producție pentru a preveni transmiterea mecanică; și</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 plantele destinate plantării de la plante-mamă care au fost inspectate vizual și au fost declarate indemne de Citrus bark cracking viroid, și</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în cazul plantelor-mamă certificate care au fost întreținute într-un sit de producție prevăzut cu protecție fizică împotriva surselor de infecție cu Citrus bark cracking viroid, plantele-mamă au fost inspectate vizual, eșantionate și testate anual la momentul cel mai potrivit pentru a detecta prezența Citrus bark cracking viroid pentru a permite testarea tuturor plantelor-mamă într-un interval de 5 ani, sau</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în cazul plantelor-mamă certificate care nu au fost întreținute într-un sit de producție prevăzut cu protecție fizică împotriva surselor de infecție cu Citrus bark cracking viroid, plantele-mamă au fost declarate indemne de Citrus bark cracking viroid în cursul ultimelor cinci perioade complete de </w:t>
            </w:r>
            <w:r w:rsidRPr="008C74F2">
              <w:rPr>
                <w:rFonts w:ascii="Times New Roman" w:eastAsia="Times New Roman" w:hAnsi="Times New Roman" w:cs="Times New Roman"/>
                <w:sz w:val="24"/>
                <w:szCs w:val="24"/>
                <w:lang w:val="ro-MD"/>
              </w:rPr>
              <w:lastRenderedPageBreak/>
              <w:t>vegetație prin inspecție vizuală efectuată la momentul cel mai potrivit pentru a detecta organismul dăunător, și</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un eșantion reprezentativ de plante-mamă a fost testat la momentul cel mai potrivit pentru a detecta organismul dăunător în cursul ultimelor 12 luni și a fost declarat indemn de Citrus bark cracking viroid, și</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plantele-mamă au fost izolate de </w:t>
            </w:r>
            <w:r w:rsidRPr="008C74F2">
              <w:rPr>
                <w:rFonts w:ascii="Times New Roman" w:eastAsia="Times New Roman" w:hAnsi="Times New Roman" w:cs="Times New Roman"/>
                <w:i/>
                <w:iCs/>
                <w:sz w:val="24"/>
                <w:szCs w:val="24"/>
                <w:lang w:val="ro-MD"/>
              </w:rPr>
              <w:t>Humulus lupulus</w:t>
            </w:r>
            <w:r w:rsidRPr="008C74F2">
              <w:rPr>
                <w:rFonts w:ascii="Times New Roman" w:eastAsia="Times New Roman" w:hAnsi="Times New Roman" w:cs="Times New Roman"/>
                <w:sz w:val="24"/>
                <w:szCs w:val="24"/>
                <w:lang w:val="ro-MD"/>
              </w:rPr>
              <w:t xml:space="preserve"> L. cultivat în locuri de producție învecinate situate la minimum 20 m; și</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(iii) în cazul producției de plante înrădăcinate destinate plantării care urmează să fie deplasate, situl de producție utilizat pentru înrădăcinare</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fost izolat de culturile destinate producției de </w:t>
            </w:r>
            <w:r w:rsidRPr="008C74F2">
              <w:rPr>
                <w:rFonts w:ascii="Times New Roman" w:eastAsia="Times New Roman" w:hAnsi="Times New Roman" w:cs="Times New Roman"/>
                <w:i/>
                <w:iCs/>
                <w:sz w:val="24"/>
                <w:szCs w:val="24"/>
                <w:lang w:val="ro-MD"/>
              </w:rPr>
              <w:t>Humulus lupulus</w:t>
            </w:r>
            <w:r w:rsidRPr="008C74F2">
              <w:rPr>
                <w:rFonts w:ascii="Times New Roman" w:eastAsia="Times New Roman" w:hAnsi="Times New Roman" w:cs="Times New Roman"/>
                <w:sz w:val="24"/>
                <w:szCs w:val="24"/>
                <w:lang w:val="ro-MD"/>
              </w:rPr>
              <w:t xml:space="preserve"> L. situate la minimum 20 m, sau</w:t>
            </w:r>
          </w:p>
          <w:p w:rsidR="004D2DC8" w:rsidRPr="008C74F2" w:rsidRDefault="004D2DC8" w:rsidP="00D11B7F">
            <w:pPr>
              <w:spacing w:after="0" w:line="240" w:lineRule="auto"/>
              <w:ind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a fost protejat fizic împotriva surselor de infecție cu Citrus bark cracking viroid.</w:t>
            </w:r>
          </w:p>
        </w:tc>
      </w:tr>
    </w:tbl>
    <w:p w:rsidR="004D2DC8" w:rsidRPr="008C74F2" w:rsidRDefault="004D2DC8" w:rsidP="00D11B7F">
      <w:pPr>
        <w:shd w:val="clear" w:color="auto" w:fill="FFFFFF"/>
        <w:spacing w:after="0" w:line="240" w:lineRule="auto"/>
        <w:contextualSpacing/>
        <w:jc w:val="center"/>
        <w:rPr>
          <w:rFonts w:ascii="Times New Roman" w:eastAsia="Times New Roman" w:hAnsi="Times New Roman" w:cs="Times New Roman"/>
          <w:i/>
          <w:iCs/>
          <w:sz w:val="24"/>
          <w:szCs w:val="24"/>
          <w:lang w:val="ro-MD"/>
        </w:rPr>
      </w:pPr>
    </w:p>
    <w:p w:rsidR="00D11B7F" w:rsidRPr="008C74F2" w:rsidRDefault="00D11B7F" w:rsidP="00D11B7F">
      <w:pPr>
        <w:shd w:val="clear" w:color="auto" w:fill="FFFFFF"/>
        <w:spacing w:after="0" w:line="240" w:lineRule="auto"/>
        <w:contextualSpacing/>
        <w:jc w:val="center"/>
        <w:rPr>
          <w:rFonts w:ascii="Times New Roman" w:eastAsia="Times New Roman" w:hAnsi="Times New Roman" w:cs="Times New Roman"/>
          <w:b/>
          <w:i/>
          <w:iCs/>
          <w:sz w:val="24"/>
          <w:szCs w:val="24"/>
          <w:lang w:val="ro-MD"/>
        </w:rPr>
      </w:pPr>
      <w:r w:rsidRPr="008C74F2">
        <w:rPr>
          <w:rFonts w:ascii="Times New Roman" w:eastAsia="Times New Roman" w:hAnsi="Times New Roman" w:cs="Times New Roman"/>
          <w:b/>
          <w:i/>
          <w:iCs/>
          <w:sz w:val="24"/>
          <w:szCs w:val="24"/>
          <w:lang w:val="ro-MD"/>
        </w:rPr>
        <w:t>Secțiunea a 11-a</w:t>
      </w:r>
    </w:p>
    <w:p w:rsidR="004D2DC8" w:rsidRPr="008C74F2" w:rsidRDefault="004D2DC8" w:rsidP="004D2DC8">
      <w:pPr>
        <w:shd w:val="clear" w:color="auto" w:fill="FFFFFF"/>
        <w:spacing w:before="120" w:after="120" w:line="240" w:lineRule="auto"/>
        <w:jc w:val="center"/>
        <w:rPr>
          <w:rFonts w:ascii="Times New Roman" w:eastAsia="Times New Roman" w:hAnsi="Times New Roman" w:cs="Times New Roman"/>
          <w:i/>
          <w:iCs/>
          <w:sz w:val="24"/>
          <w:szCs w:val="24"/>
          <w:lang w:val="ro-MD"/>
        </w:rPr>
      </w:pPr>
      <w:r w:rsidRPr="008C74F2">
        <w:rPr>
          <w:rFonts w:ascii="Times New Roman" w:eastAsia="Times New Roman" w:hAnsi="Times New Roman" w:cs="Times New Roman"/>
          <w:b/>
          <w:bCs/>
          <w:i/>
          <w:iCs/>
          <w:sz w:val="24"/>
          <w:szCs w:val="24"/>
          <w:lang w:val="ro-MD"/>
        </w:rPr>
        <w:t>Măsuri de prevenire a prezenței ORNC pe materialul de înmulțire și plantare fructifer destinat producției de fructe de Actinidia Lindl., cu excepția semințelor</w:t>
      </w:r>
    </w:p>
    <w:p w:rsidR="004D2DC8" w:rsidRPr="008C74F2" w:rsidRDefault="004D2DC8" w:rsidP="004D2DC8">
      <w:pPr>
        <w:shd w:val="clear" w:color="auto" w:fill="FFFFFF"/>
        <w:spacing w:before="120" w:after="0" w:line="240" w:lineRule="auto"/>
        <w:ind w:firstLine="567"/>
        <w:jc w:val="both"/>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Autoritatea competentă sau operatorii profesioniști aflați sub supravegherea oficială a autorității competente efectuează controale și pun în aplicare orice alte acțiuni pentru a se asigura că sunt îndeplinite cerințele în ceea ce privește ORNC </w:t>
      </w:r>
      <w:r w:rsidR="00D11B7F" w:rsidRPr="008C74F2">
        <w:rPr>
          <w:rFonts w:ascii="Times New Roman" w:eastAsia="Times New Roman" w:hAnsi="Times New Roman" w:cs="Times New Roman"/>
          <w:sz w:val="24"/>
          <w:szCs w:val="24"/>
          <w:lang w:val="ro-MD"/>
        </w:rPr>
        <w:t xml:space="preserve">și plantele destinate plantării, </w:t>
      </w:r>
      <w:r w:rsidRPr="008C74F2">
        <w:rPr>
          <w:rFonts w:ascii="Times New Roman" w:eastAsia="Times New Roman" w:hAnsi="Times New Roman" w:cs="Times New Roman"/>
          <w:sz w:val="24"/>
          <w:szCs w:val="24"/>
          <w:lang w:val="ro-MD"/>
        </w:rPr>
        <w:t>prevăzute în coloana a treia din următorul tabel</w:t>
      </w:r>
      <w:r w:rsidR="00D11B7F" w:rsidRPr="008C74F2">
        <w:rPr>
          <w:rFonts w:ascii="Times New Roman" w:eastAsia="Times New Roman" w:hAnsi="Times New Roman" w:cs="Times New Roman"/>
          <w:sz w:val="24"/>
          <w:szCs w:val="24"/>
          <w:lang w:val="ro-MD"/>
        </w:rPr>
        <w:t>:</w:t>
      </w:r>
    </w:p>
    <w:tbl>
      <w:tblPr>
        <w:tblW w:w="10482"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02"/>
        <w:gridCol w:w="1977"/>
        <w:gridCol w:w="5103"/>
      </w:tblGrid>
      <w:tr w:rsidR="008C74F2" w:rsidRPr="008C74F2" w:rsidTr="00D11B7F">
        <w:trPr>
          <w:jc w:val="center"/>
        </w:trPr>
        <w:tc>
          <w:tcPr>
            <w:tcW w:w="3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ORNC sau simptome cauzate de ORNC</w:t>
            </w:r>
          </w:p>
        </w:tc>
        <w:tc>
          <w:tcPr>
            <w:tcW w:w="197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Plante destinate plantării</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contextualSpacing/>
              <w:jc w:val="center"/>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Măsuri</w:t>
            </w:r>
          </w:p>
        </w:tc>
      </w:tr>
      <w:tr w:rsidR="008C74F2" w:rsidRPr="008C74F2" w:rsidTr="00D11B7F">
        <w:trPr>
          <w:jc w:val="center"/>
        </w:trPr>
        <w:tc>
          <w:tcPr>
            <w:tcW w:w="10482"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4D2DC8" w:rsidRPr="008C74F2" w:rsidRDefault="004D2DC8" w:rsidP="00D11B7F">
            <w:pPr>
              <w:spacing w:after="0" w:line="240" w:lineRule="auto"/>
              <w:contextualSpacing/>
              <w:jc w:val="both"/>
              <w:rPr>
                <w:rFonts w:ascii="Times New Roman" w:eastAsia="Times New Roman" w:hAnsi="Times New Roman" w:cs="Times New Roman"/>
                <w:b/>
                <w:bCs/>
                <w:sz w:val="24"/>
                <w:szCs w:val="24"/>
                <w:lang w:val="ro-MD"/>
              </w:rPr>
            </w:pPr>
            <w:r w:rsidRPr="008C74F2">
              <w:rPr>
                <w:rFonts w:ascii="Times New Roman" w:eastAsia="Times New Roman" w:hAnsi="Times New Roman" w:cs="Times New Roman"/>
                <w:b/>
                <w:bCs/>
                <w:sz w:val="24"/>
                <w:szCs w:val="24"/>
                <w:lang w:val="ro-MD"/>
              </w:rPr>
              <w:t>Bacterii</w:t>
            </w:r>
          </w:p>
        </w:tc>
      </w:tr>
      <w:tr w:rsidR="008C74F2" w:rsidRPr="008C74F2" w:rsidTr="00D11B7F">
        <w:trPr>
          <w:jc w:val="center"/>
        </w:trPr>
        <w:tc>
          <w:tcPr>
            <w:tcW w:w="34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ind w:left="134"/>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Takikawa, Serizawa, Ichikawa, Tsuyumu &amp; Goto [PSDMAK]</w:t>
            </w:r>
          </w:p>
        </w:tc>
        <w:tc>
          <w:tcPr>
            <w:tcW w:w="197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ind w:left="134" w:right="142"/>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i/>
                <w:iCs/>
                <w:sz w:val="24"/>
                <w:szCs w:val="24"/>
                <w:lang w:val="ro-MD"/>
              </w:rPr>
              <w:t>Actinidia</w:t>
            </w:r>
            <w:r w:rsidRPr="008C74F2">
              <w:rPr>
                <w:rFonts w:ascii="Times New Roman" w:eastAsia="Times New Roman" w:hAnsi="Times New Roman" w:cs="Times New Roman"/>
                <w:sz w:val="24"/>
                <w:szCs w:val="24"/>
                <w:lang w:val="ro-MD"/>
              </w:rPr>
              <w:t xml:space="preserve"> Lindl.</w:t>
            </w:r>
          </w:p>
        </w:tc>
        <w:tc>
          <w:tcPr>
            <w:tcW w:w="510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a) materialul de înmulțire și plantele fructifere au fost produse în zone declarate de autoritatea competentă ca fiind indemne de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în conformitate cu standardele internaționale relevante pentru măsuri fitosanitare; sau</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b) materialul de înmulțire și plantele fructifere provin de la plante-mamă care au fost inspectate vizual de două ori pe an și au fost declarate indemne de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c) </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în cazul plantelor-mamă care au fost întreținute în facilități prevăzute cu protecție fizică împotriva infecțiilor cu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un eșantion reprezentativ de plante-mamă a fost testat o dată la patru ani în ceea ce privește prezența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w:t>
            </w:r>
            <w:r w:rsidRPr="008C74F2">
              <w:rPr>
                <w:rFonts w:ascii="Times New Roman" w:eastAsia="Times New Roman" w:hAnsi="Times New Roman" w:cs="Times New Roman"/>
                <w:sz w:val="24"/>
                <w:szCs w:val="24"/>
                <w:lang w:val="ro-MD"/>
              </w:rPr>
              <w:lastRenderedPageBreak/>
              <w:t xml:space="preserve">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pentru a permite testarea tuturor plantelor-mamă într-un interval de 8 ani; sau</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în cazul plantelor-mamă care nu au fost întreținute în facilitățile menționate anterior, un eșantion reprezentativ de plante-mamă a fost testat anual în ceea ce privește prezența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pentru a permite testarea tuturor plantelor-mamă într-un interval de 3 ani;</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d) </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 în cazul materialului de înmulțire și al plantelor fructifere care au fost întreținute în facilitățile menționate anterior, nu au fost observate simptome determinate de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la materialul de înmulțire și plantele fructifere respective din situl de producție în cursul ultimei perioade complete de vegetație; sau</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 în cazul materialului de înmulțire și al plantelor fructifere care nu au fost întreținute în facilitățile menționate anterior, nu au fost observate simptome determinate de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la materialul de înmulțire și plantele fructifere respective din situl de producție în cursul ultimei perioade complete de vegetație, iar materialul de înmulțire și plantele fructifere respective au fost supuse testării pentru depistarea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pe un eșantion aleatoriu înainte de comercializare și au fost declarate indemne de organismul dăunător respectiv; sau</w:t>
            </w:r>
          </w:p>
          <w:p w:rsidR="004D2DC8" w:rsidRPr="008C74F2" w:rsidRDefault="004D2DC8" w:rsidP="00D11B7F">
            <w:pPr>
              <w:spacing w:after="0" w:line="240" w:lineRule="auto"/>
              <w:ind w:left="134" w:right="142" w:firstLine="141"/>
              <w:contextualSpacing/>
              <w:rPr>
                <w:rFonts w:ascii="Times New Roman" w:eastAsia="Times New Roman" w:hAnsi="Times New Roman" w:cs="Times New Roman"/>
                <w:sz w:val="24"/>
                <w:szCs w:val="24"/>
                <w:lang w:val="ro-MD"/>
              </w:rPr>
            </w:pPr>
            <w:r w:rsidRPr="008C74F2">
              <w:rPr>
                <w:rFonts w:ascii="Times New Roman" w:eastAsia="Times New Roman" w:hAnsi="Times New Roman" w:cs="Times New Roman"/>
                <w:sz w:val="24"/>
                <w:szCs w:val="24"/>
                <w:lang w:val="ro-MD"/>
              </w:rPr>
              <w:t xml:space="preserve">(iii) în cazul materialului de înmulțire și al plantelor fructifere care nu au fost întreținute în facilitățile menționate anterior, au fost observate simptome determinate de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la peste 1 % din materialul de înmulțire și plantele fructifere din situl de producție, iar materialul de înmulțire și plantele fructifere respective și orice material de înmulțire și plante fructifere simptomatice din imediata vecinătate au fost îndepărtate și distruse imediat, iar un eșantion reprezentativ din restul de material de înmulțire și plante fructifere asimptomatice a fost testat pentru depistarea </w:t>
            </w:r>
            <w:r w:rsidRPr="008C74F2">
              <w:rPr>
                <w:rFonts w:ascii="Times New Roman" w:eastAsia="Times New Roman" w:hAnsi="Times New Roman" w:cs="Times New Roman"/>
                <w:i/>
                <w:iCs/>
                <w:sz w:val="24"/>
                <w:szCs w:val="24"/>
                <w:lang w:val="ro-MD"/>
              </w:rPr>
              <w:t>Pseudomonas syringae</w:t>
            </w:r>
            <w:r w:rsidRPr="008C74F2">
              <w:rPr>
                <w:rFonts w:ascii="Times New Roman" w:eastAsia="Times New Roman" w:hAnsi="Times New Roman" w:cs="Times New Roman"/>
                <w:sz w:val="24"/>
                <w:szCs w:val="24"/>
                <w:lang w:val="ro-MD"/>
              </w:rPr>
              <w:t xml:space="preserve"> pv. </w:t>
            </w:r>
            <w:r w:rsidRPr="008C74F2">
              <w:rPr>
                <w:rFonts w:ascii="Times New Roman" w:eastAsia="Times New Roman" w:hAnsi="Times New Roman" w:cs="Times New Roman"/>
                <w:i/>
                <w:iCs/>
                <w:sz w:val="24"/>
                <w:szCs w:val="24"/>
                <w:lang w:val="ro-MD"/>
              </w:rPr>
              <w:t>actinidiae</w:t>
            </w:r>
            <w:r w:rsidRPr="008C74F2">
              <w:rPr>
                <w:rFonts w:ascii="Times New Roman" w:eastAsia="Times New Roman" w:hAnsi="Times New Roman" w:cs="Times New Roman"/>
                <w:sz w:val="24"/>
                <w:szCs w:val="24"/>
                <w:lang w:val="ro-MD"/>
              </w:rPr>
              <w:t xml:space="preserve"> și a fost declarat indemn de organismul dăunător respectiv.</w:t>
            </w:r>
          </w:p>
        </w:tc>
      </w:tr>
    </w:tbl>
    <w:p w:rsidR="00BF7B07" w:rsidRPr="008C74F2" w:rsidRDefault="00BF7B07" w:rsidP="004D2DC8">
      <w:pPr>
        <w:rPr>
          <w:lang w:val="ro-MD"/>
        </w:rPr>
      </w:pPr>
    </w:p>
    <w:sectPr w:rsidR="00BF7B07" w:rsidRPr="008C74F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8E1"/>
    <w:rsid w:val="000D6B73"/>
    <w:rsid w:val="001071D2"/>
    <w:rsid w:val="001875BF"/>
    <w:rsid w:val="001A5EC1"/>
    <w:rsid w:val="0020797D"/>
    <w:rsid w:val="003815BD"/>
    <w:rsid w:val="003A41BD"/>
    <w:rsid w:val="004C7EB9"/>
    <w:rsid w:val="004D0592"/>
    <w:rsid w:val="004D2DC8"/>
    <w:rsid w:val="0057050B"/>
    <w:rsid w:val="006058E6"/>
    <w:rsid w:val="00630CED"/>
    <w:rsid w:val="006A2D5F"/>
    <w:rsid w:val="006C046F"/>
    <w:rsid w:val="006D1588"/>
    <w:rsid w:val="00744DC3"/>
    <w:rsid w:val="00766CB3"/>
    <w:rsid w:val="007B1D5C"/>
    <w:rsid w:val="007E3687"/>
    <w:rsid w:val="00871CB9"/>
    <w:rsid w:val="008C74F2"/>
    <w:rsid w:val="00905DA9"/>
    <w:rsid w:val="00923079"/>
    <w:rsid w:val="00955D01"/>
    <w:rsid w:val="009D2B30"/>
    <w:rsid w:val="00A221C5"/>
    <w:rsid w:val="00A76142"/>
    <w:rsid w:val="00B82EFC"/>
    <w:rsid w:val="00B937F3"/>
    <w:rsid w:val="00BF7B07"/>
    <w:rsid w:val="00C06516"/>
    <w:rsid w:val="00C1240F"/>
    <w:rsid w:val="00C35715"/>
    <w:rsid w:val="00CD5AC5"/>
    <w:rsid w:val="00D01084"/>
    <w:rsid w:val="00D11B7F"/>
    <w:rsid w:val="00DF6646"/>
    <w:rsid w:val="00E17710"/>
    <w:rsid w:val="00E308E1"/>
    <w:rsid w:val="00F65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8AECC-9566-4318-8E05-89817B72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DC8"/>
  </w:style>
  <w:style w:type="paragraph" w:styleId="Titlu4">
    <w:name w:val="heading 4"/>
    <w:basedOn w:val="Normal"/>
    <w:link w:val="Titlu4Caracter"/>
    <w:uiPriority w:val="9"/>
    <w:qFormat/>
    <w:rsid w:val="004D2D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4D2DC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4D2DC8"/>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4D2DC8"/>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4D2DC8"/>
  </w:style>
  <w:style w:type="paragraph" w:customStyle="1" w:styleId="norm">
    <w:name w:val="norm"/>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4D2DC8"/>
  </w:style>
  <w:style w:type="paragraph" w:styleId="NormalWeb">
    <w:name w:val="Normal (Web)"/>
    <w:basedOn w:val="Normal"/>
    <w:uiPriority w:val="99"/>
    <w:unhideWhenUsed/>
    <w:rsid w:val="004D2D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4D2DC8"/>
    <w:rPr>
      <w:color w:val="0000FF"/>
      <w:u w:val="single"/>
    </w:rPr>
  </w:style>
  <w:style w:type="paragraph" w:customStyle="1" w:styleId="Normal1">
    <w:name w:val="Normal1"/>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4D2DC8"/>
    <w:pPr>
      <w:ind w:left="720"/>
      <w:contextualSpacing/>
    </w:pPr>
  </w:style>
  <w:style w:type="paragraph" w:customStyle="1" w:styleId="Normal2">
    <w:name w:val="Normal2"/>
    <w:basedOn w:val="Normal"/>
    <w:rsid w:val="004D2D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4D2DC8"/>
  </w:style>
  <w:style w:type="character" w:styleId="Robust">
    <w:name w:val="Strong"/>
    <w:basedOn w:val="Fontdeparagrafimplicit"/>
    <w:uiPriority w:val="22"/>
    <w:qFormat/>
    <w:rsid w:val="004D2DC8"/>
    <w:rPr>
      <w:b/>
      <w:bCs/>
    </w:rPr>
  </w:style>
  <w:style w:type="table" w:styleId="Tabelgril">
    <w:name w:val="Table Grid"/>
    <w:basedOn w:val="TabelNormal"/>
    <w:uiPriority w:val="39"/>
    <w:rsid w:val="004D2DC8"/>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4D2DC8"/>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4D2DC8"/>
    <w:pPr>
      <w:spacing w:after="0" w:line="240" w:lineRule="auto"/>
      <w:jc w:val="center"/>
    </w:pPr>
    <w:rPr>
      <w:rFonts w:ascii="Times New Roman" w:eastAsia="Times New Roman" w:hAnsi="Times New Roman" w:cs="Times New Roman"/>
      <w:b/>
      <w:bCs/>
      <w:sz w:val="24"/>
      <w:szCs w:val="24"/>
      <w:lang w:val="ru-RU" w:eastAsia="ru-RU"/>
    </w:rPr>
  </w:style>
  <w:style w:type="paragraph" w:customStyle="1" w:styleId="rg">
    <w:name w:val="rg"/>
    <w:basedOn w:val="Normal"/>
    <w:rsid w:val="006D15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5767">
      <w:bodyDiv w:val="1"/>
      <w:marLeft w:val="0"/>
      <w:marRight w:val="0"/>
      <w:marTop w:val="0"/>
      <w:marBottom w:val="0"/>
      <w:divBdr>
        <w:top w:val="none" w:sz="0" w:space="0" w:color="auto"/>
        <w:left w:val="none" w:sz="0" w:space="0" w:color="auto"/>
        <w:bottom w:val="none" w:sz="0" w:space="0" w:color="auto"/>
        <w:right w:val="none" w:sz="0" w:space="0" w:color="auto"/>
      </w:divBdr>
      <w:divsChild>
        <w:div w:id="164102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ur-lex.europa.eu/legal-content/RO/AUTO/?uri=celex:32019R207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7D2B3-1CAF-47D9-A8E9-6BF526F0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43</Pages>
  <Words>15134</Words>
  <Characters>86268</Characters>
  <Application>Microsoft Office Word</Application>
  <DocSecurity>0</DocSecurity>
  <Lines>718</Lines>
  <Paragraphs>202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7</cp:revision>
  <dcterms:created xsi:type="dcterms:W3CDTF">2024-02-06T07:40:00Z</dcterms:created>
  <dcterms:modified xsi:type="dcterms:W3CDTF">2024-02-19T07:37:00Z</dcterms:modified>
</cp:coreProperties>
</file>